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4A" w:rsidRDefault="00922E87">
      <w:pPr>
        <w:spacing w:after="28" w:line="259" w:lineRule="auto"/>
        <w:ind w:left="428" w:right="0" w:firstLine="0"/>
        <w:jc w:val="left"/>
      </w:pPr>
      <w:r>
        <w:rPr>
          <w:noProof/>
        </w:rPr>
        <w:drawing>
          <wp:inline distT="0" distB="0" distL="0" distR="0">
            <wp:extent cx="1513713" cy="49530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/>
          <w:sz w:val="28"/>
        </w:rPr>
        <w:t xml:space="preserve"> </w:t>
      </w:r>
    </w:p>
    <w:p w:rsidR="000F204A" w:rsidRDefault="00922E87">
      <w:pPr>
        <w:spacing w:after="90" w:line="259" w:lineRule="auto"/>
        <w:ind w:left="431" w:right="0" w:firstLine="0"/>
        <w:jc w:val="center"/>
      </w:pPr>
      <w:r>
        <w:rPr>
          <w:b/>
          <w:color w:val="1F497D"/>
          <w:sz w:val="28"/>
        </w:rPr>
        <w:t xml:space="preserve"> </w:t>
      </w:r>
    </w:p>
    <w:p w:rsidR="000F204A" w:rsidRDefault="00922E87">
      <w:pPr>
        <w:spacing w:after="90" w:line="259" w:lineRule="auto"/>
        <w:ind w:left="431" w:right="0" w:firstLine="0"/>
        <w:jc w:val="center"/>
      </w:pPr>
      <w:r>
        <w:rPr>
          <w:b/>
          <w:color w:val="1F497D"/>
          <w:sz w:val="28"/>
        </w:rPr>
        <w:t xml:space="preserve"> </w:t>
      </w:r>
    </w:p>
    <w:p w:rsidR="000F204A" w:rsidRDefault="00922E87">
      <w:pPr>
        <w:spacing w:after="316" w:line="259" w:lineRule="auto"/>
        <w:ind w:left="431" w:right="0" w:firstLine="0"/>
        <w:jc w:val="center"/>
        <w:rPr>
          <w:b/>
          <w:color w:val="1F497D"/>
          <w:sz w:val="28"/>
        </w:rPr>
      </w:pPr>
      <w:r>
        <w:rPr>
          <w:b/>
          <w:color w:val="1F497D"/>
          <w:sz w:val="28"/>
        </w:rPr>
        <w:t xml:space="preserve"> </w:t>
      </w:r>
    </w:p>
    <w:p w:rsidR="008C5EFA" w:rsidRDefault="008C5EFA">
      <w:pPr>
        <w:spacing w:after="316" w:line="259" w:lineRule="auto"/>
        <w:ind w:left="431" w:right="0" w:firstLine="0"/>
        <w:jc w:val="center"/>
        <w:rPr>
          <w:b/>
          <w:color w:val="1F497D"/>
          <w:sz w:val="28"/>
        </w:rPr>
      </w:pPr>
    </w:p>
    <w:p w:rsidR="00321F09" w:rsidRDefault="00321F09">
      <w:pPr>
        <w:spacing w:after="316" w:line="259" w:lineRule="auto"/>
        <w:ind w:left="431" w:right="0" w:firstLine="0"/>
        <w:jc w:val="center"/>
        <w:rPr>
          <w:b/>
          <w:color w:val="1F497D"/>
          <w:sz w:val="28"/>
        </w:rPr>
      </w:pPr>
    </w:p>
    <w:p w:rsidR="008C5EFA" w:rsidRDefault="008C5EFA">
      <w:pPr>
        <w:spacing w:after="316" w:line="259" w:lineRule="auto"/>
        <w:ind w:left="431" w:right="0" w:firstLine="0"/>
        <w:jc w:val="center"/>
      </w:pPr>
    </w:p>
    <w:p w:rsidR="000F204A" w:rsidRDefault="00922E87">
      <w:pPr>
        <w:spacing w:after="1" w:line="285" w:lineRule="auto"/>
        <w:ind w:left="1322" w:right="704" w:firstLine="0"/>
        <w:jc w:val="center"/>
      </w:pPr>
      <w:r>
        <w:rPr>
          <w:b/>
          <w:color w:val="1F497D"/>
          <w:sz w:val="52"/>
        </w:rPr>
        <w:t xml:space="preserve">Krajowy Fundusz Szkoleniowy </w:t>
      </w:r>
      <w:r w:rsidR="008C5EFA">
        <w:rPr>
          <w:b/>
          <w:color w:val="1F497D"/>
          <w:sz w:val="52"/>
        </w:rPr>
        <w:br/>
      </w:r>
      <w:r>
        <w:rPr>
          <w:b/>
          <w:color w:val="1F497D"/>
          <w:sz w:val="52"/>
        </w:rPr>
        <w:t xml:space="preserve"> w roku 2019 </w:t>
      </w:r>
    </w:p>
    <w:p w:rsidR="000F204A" w:rsidRDefault="00922E87">
      <w:pPr>
        <w:spacing w:after="68" w:line="259" w:lineRule="auto"/>
        <w:ind w:left="491" w:right="0" w:firstLine="0"/>
        <w:jc w:val="center"/>
      </w:pPr>
      <w:r>
        <w:rPr>
          <w:b/>
          <w:color w:val="1F497D"/>
          <w:sz w:val="52"/>
        </w:rPr>
        <w:t xml:space="preserve"> </w:t>
      </w:r>
    </w:p>
    <w:p w:rsidR="000F204A" w:rsidRDefault="00922E87">
      <w:pPr>
        <w:spacing w:after="28" w:line="259" w:lineRule="auto"/>
        <w:ind w:left="491" w:right="0" w:firstLine="0"/>
        <w:jc w:val="center"/>
      </w:pPr>
      <w:r>
        <w:rPr>
          <w:b/>
          <w:color w:val="1F497D"/>
          <w:sz w:val="52"/>
        </w:rPr>
        <w:t xml:space="preserve"> </w:t>
      </w:r>
    </w:p>
    <w:p w:rsidR="000F204A" w:rsidRDefault="000F204A">
      <w:pPr>
        <w:spacing w:after="71" w:line="259" w:lineRule="auto"/>
        <w:ind w:left="481" w:right="0" w:firstLine="0"/>
        <w:jc w:val="center"/>
      </w:pPr>
    </w:p>
    <w:p w:rsidR="000F204A" w:rsidRDefault="00922E87">
      <w:pPr>
        <w:spacing w:after="72" w:line="259" w:lineRule="auto"/>
        <w:ind w:left="428" w:right="0" w:firstLine="0"/>
        <w:jc w:val="left"/>
      </w:pPr>
      <w:r>
        <w:rPr>
          <w:b/>
          <w:color w:val="1F497D"/>
          <w:sz w:val="48"/>
        </w:rPr>
        <w:t xml:space="preserve"> </w:t>
      </w:r>
    </w:p>
    <w:p w:rsidR="000F204A" w:rsidRDefault="00922E87">
      <w:pPr>
        <w:spacing w:after="71" w:line="259" w:lineRule="auto"/>
        <w:ind w:left="428" w:right="0" w:firstLine="0"/>
        <w:jc w:val="left"/>
      </w:pPr>
      <w:r>
        <w:rPr>
          <w:b/>
          <w:color w:val="1F497D"/>
          <w:sz w:val="48"/>
        </w:rPr>
        <w:t xml:space="preserve"> </w:t>
      </w:r>
    </w:p>
    <w:p w:rsidR="000F204A" w:rsidRDefault="00922E87">
      <w:pPr>
        <w:spacing w:after="71" w:line="259" w:lineRule="auto"/>
        <w:ind w:left="428" w:right="0" w:firstLine="0"/>
        <w:jc w:val="left"/>
      </w:pPr>
      <w:r>
        <w:rPr>
          <w:b/>
          <w:color w:val="1F497D"/>
          <w:sz w:val="48"/>
        </w:rPr>
        <w:t xml:space="preserve"> </w:t>
      </w:r>
    </w:p>
    <w:p w:rsidR="000F204A" w:rsidRDefault="00922E87">
      <w:pPr>
        <w:spacing w:after="71" w:line="259" w:lineRule="auto"/>
        <w:ind w:left="428" w:right="0" w:firstLine="0"/>
        <w:jc w:val="left"/>
      </w:pPr>
      <w:r>
        <w:rPr>
          <w:b/>
          <w:color w:val="1F497D"/>
          <w:sz w:val="48"/>
        </w:rPr>
        <w:t xml:space="preserve"> </w:t>
      </w:r>
    </w:p>
    <w:p w:rsidR="000F204A" w:rsidRDefault="00922E87">
      <w:pPr>
        <w:spacing w:after="71" w:line="259" w:lineRule="auto"/>
        <w:ind w:left="428" w:right="0" w:firstLine="0"/>
        <w:jc w:val="left"/>
      </w:pPr>
      <w:r>
        <w:rPr>
          <w:b/>
          <w:color w:val="1F497D"/>
          <w:sz w:val="48"/>
        </w:rPr>
        <w:t xml:space="preserve"> </w:t>
      </w:r>
    </w:p>
    <w:p w:rsidR="000F204A" w:rsidRDefault="00922E87">
      <w:pPr>
        <w:spacing w:after="71" w:line="259" w:lineRule="auto"/>
        <w:ind w:left="428" w:right="0" w:firstLine="0"/>
        <w:jc w:val="left"/>
      </w:pPr>
      <w:r>
        <w:rPr>
          <w:b/>
          <w:color w:val="1F497D"/>
          <w:sz w:val="48"/>
        </w:rPr>
        <w:t xml:space="preserve"> </w:t>
      </w:r>
    </w:p>
    <w:p w:rsidR="000F204A" w:rsidRDefault="00922E87">
      <w:pPr>
        <w:spacing w:after="0" w:line="259" w:lineRule="auto"/>
        <w:ind w:left="428" w:right="0" w:firstLine="0"/>
        <w:jc w:val="left"/>
        <w:rPr>
          <w:b/>
          <w:color w:val="1F497D"/>
          <w:sz w:val="48"/>
        </w:rPr>
      </w:pPr>
      <w:r>
        <w:rPr>
          <w:b/>
          <w:color w:val="1F497D"/>
          <w:sz w:val="48"/>
        </w:rPr>
        <w:t xml:space="preserve"> </w:t>
      </w:r>
    </w:p>
    <w:p w:rsidR="00BB6E1E" w:rsidRDefault="00BB6E1E">
      <w:pPr>
        <w:spacing w:after="0" w:line="259" w:lineRule="auto"/>
        <w:ind w:left="428" w:right="0" w:firstLine="0"/>
        <w:jc w:val="left"/>
        <w:rPr>
          <w:b/>
          <w:color w:val="1F497D"/>
          <w:sz w:val="48"/>
        </w:rPr>
      </w:pPr>
    </w:p>
    <w:p w:rsidR="00BB6E1E" w:rsidRDefault="00BB6E1E">
      <w:pPr>
        <w:spacing w:after="0" w:line="259" w:lineRule="auto"/>
        <w:ind w:left="428" w:right="0" w:firstLine="0"/>
        <w:jc w:val="left"/>
        <w:rPr>
          <w:b/>
          <w:color w:val="1F497D"/>
          <w:sz w:val="48"/>
        </w:rPr>
      </w:pPr>
    </w:p>
    <w:p w:rsidR="00BB6E1E" w:rsidRDefault="00BB6E1E">
      <w:pPr>
        <w:spacing w:after="0" w:line="259" w:lineRule="auto"/>
        <w:ind w:left="428" w:right="0" w:firstLine="0"/>
        <w:jc w:val="left"/>
        <w:rPr>
          <w:b/>
          <w:color w:val="1F497D"/>
          <w:sz w:val="48"/>
        </w:rPr>
      </w:pPr>
    </w:p>
    <w:p w:rsidR="000F204A" w:rsidRDefault="000F204A">
      <w:pPr>
        <w:spacing w:after="0" w:line="259" w:lineRule="auto"/>
        <w:ind w:left="428" w:right="0" w:firstLine="0"/>
        <w:jc w:val="left"/>
        <w:rPr>
          <w:color w:val="1F497D"/>
          <w:sz w:val="32"/>
        </w:rPr>
      </w:pPr>
    </w:p>
    <w:p w:rsidR="00BF45CB" w:rsidRDefault="00BF45CB">
      <w:pPr>
        <w:spacing w:after="0" w:line="259" w:lineRule="auto"/>
        <w:ind w:left="428" w:right="0" w:firstLine="0"/>
        <w:jc w:val="left"/>
        <w:rPr>
          <w:color w:val="1F497D"/>
          <w:sz w:val="32"/>
        </w:rPr>
      </w:pPr>
    </w:p>
    <w:p w:rsidR="00BF45CB" w:rsidRDefault="00BF45CB">
      <w:pPr>
        <w:spacing w:after="0" w:line="259" w:lineRule="auto"/>
        <w:ind w:left="428" w:right="0" w:firstLine="0"/>
        <w:jc w:val="left"/>
        <w:rPr>
          <w:color w:val="1F497D"/>
          <w:sz w:val="32"/>
        </w:rPr>
      </w:pPr>
    </w:p>
    <w:p w:rsidR="00BF45CB" w:rsidRDefault="00BF45CB">
      <w:pPr>
        <w:spacing w:after="0" w:line="259" w:lineRule="auto"/>
        <w:ind w:left="428" w:right="0" w:firstLine="0"/>
        <w:jc w:val="left"/>
      </w:pPr>
    </w:p>
    <w:p w:rsidR="000F204A" w:rsidRDefault="00922E87">
      <w:pPr>
        <w:spacing w:after="0" w:line="259" w:lineRule="auto"/>
        <w:ind w:left="428" w:right="0" w:firstLine="0"/>
        <w:jc w:val="left"/>
      </w:pPr>
      <w:r>
        <w:t xml:space="preserve"> </w:t>
      </w:r>
    </w:p>
    <w:p w:rsidR="000F204A" w:rsidRDefault="00922E87">
      <w:pPr>
        <w:spacing w:after="0" w:line="259" w:lineRule="auto"/>
        <w:ind w:left="428" w:right="0" w:firstLine="0"/>
        <w:jc w:val="left"/>
      </w:pPr>
      <w:r>
        <w:t xml:space="preserve"> </w:t>
      </w:r>
    </w:p>
    <w:p w:rsidR="008C5EFA" w:rsidRDefault="008C5EFA">
      <w:pPr>
        <w:spacing w:after="0" w:line="259" w:lineRule="auto"/>
        <w:ind w:left="428" w:right="0" w:firstLine="0"/>
        <w:jc w:val="left"/>
      </w:pPr>
    </w:p>
    <w:p w:rsidR="000F204A" w:rsidRDefault="000F204A">
      <w:pPr>
        <w:spacing w:after="16" w:line="259" w:lineRule="auto"/>
        <w:ind w:left="428" w:right="0" w:firstLine="0"/>
        <w:jc w:val="left"/>
      </w:pPr>
    </w:p>
    <w:p w:rsidR="00652842" w:rsidRDefault="00652842">
      <w:pPr>
        <w:spacing w:after="141" w:line="271" w:lineRule="auto"/>
        <w:ind w:left="423" w:right="56"/>
        <w:rPr>
          <w:b/>
        </w:rPr>
      </w:pPr>
    </w:p>
    <w:p w:rsidR="000F204A" w:rsidRDefault="00922E87">
      <w:pPr>
        <w:spacing w:after="141" w:line="271" w:lineRule="auto"/>
        <w:ind w:left="423" w:right="56"/>
        <w:rPr>
          <w:b/>
        </w:rPr>
      </w:pPr>
      <w:r>
        <w:rPr>
          <w:b/>
        </w:rPr>
        <w:t xml:space="preserve">Priorytety wydatkowania KFS w roku 2019 </w:t>
      </w:r>
    </w:p>
    <w:p w:rsidR="007E7FC4" w:rsidRDefault="007E7FC4">
      <w:pPr>
        <w:spacing w:after="141" w:line="271" w:lineRule="auto"/>
        <w:ind w:left="423" w:right="56"/>
      </w:pPr>
    </w:p>
    <w:p w:rsidR="000F204A" w:rsidRDefault="00922E87">
      <w:pPr>
        <w:spacing w:after="179"/>
        <w:ind w:left="427" w:right="59"/>
      </w:pPr>
      <w:r>
        <w:rPr>
          <w:b/>
        </w:rPr>
        <w:t>Minister</w:t>
      </w:r>
      <w:r>
        <w:t xml:space="preserve"> właściwy ds. pracy określił następujące priorytety wydatkowania KFS w 2019 r:  </w:t>
      </w:r>
    </w:p>
    <w:p w:rsidR="007E7FC4" w:rsidRDefault="007E7FC4">
      <w:pPr>
        <w:spacing w:after="179"/>
        <w:ind w:left="427" w:right="59"/>
      </w:pPr>
    </w:p>
    <w:p w:rsidR="000F204A" w:rsidRDefault="00922E87">
      <w:pPr>
        <w:numPr>
          <w:ilvl w:val="0"/>
          <w:numId w:val="4"/>
        </w:numPr>
        <w:spacing w:after="162"/>
        <w:ind w:left="916" w:right="59" w:hanging="499"/>
      </w:pPr>
      <w:r>
        <w:t xml:space="preserve">wsparcie kształcenia ustawicznego w zidentyfikowanych w danym powiecie lub województwie zawodach deficytowych; </w:t>
      </w:r>
    </w:p>
    <w:p w:rsidR="00F93496" w:rsidRDefault="00922E87">
      <w:pPr>
        <w:numPr>
          <w:ilvl w:val="0"/>
          <w:numId w:val="4"/>
        </w:numPr>
        <w:spacing w:after="213"/>
        <w:ind w:left="916" w:right="59" w:hanging="499"/>
      </w:pPr>
      <w:r>
        <w:t xml:space="preserve">wsparcie kształcenia ustawicznego osób, które nie posiadają świadectwa dojrzałości; </w:t>
      </w:r>
    </w:p>
    <w:p w:rsidR="000F204A" w:rsidRDefault="00922E87">
      <w:pPr>
        <w:numPr>
          <w:ilvl w:val="0"/>
          <w:numId w:val="4"/>
        </w:numPr>
        <w:spacing w:after="213"/>
        <w:ind w:left="916" w:right="59" w:hanging="499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 xml:space="preserve">, członków lub pracowników spółdzielni socjalnych pochodzących z grup, o których mowa w art. 4 ust 1 ustawy o spółdzielniach socjalnych lub pracowników Zakładów Aktywności Zawodowej; </w:t>
      </w:r>
    </w:p>
    <w:p w:rsidR="000F204A" w:rsidRDefault="00922E87">
      <w:pPr>
        <w:numPr>
          <w:ilvl w:val="0"/>
          <w:numId w:val="5"/>
        </w:numPr>
        <w:spacing w:after="164"/>
        <w:ind w:left="916" w:right="59" w:hanging="499"/>
      </w:pPr>
      <w:r>
        <w:t xml:space="preserve">wsparcie kształcenia ustawicznego osób, które mogą udokumentować wykonywanie przez co najmniej 15 lat prac w szczególnych warunkach lub o szczególnym charakterze, </w:t>
      </w:r>
      <w:r w:rsidR="00652842">
        <w:t xml:space="preserve">                           </w:t>
      </w:r>
      <w:r>
        <w:t xml:space="preserve">a którym nie przysługuje prawo do emerytury pomostowej; </w:t>
      </w:r>
    </w:p>
    <w:p w:rsidR="000F204A" w:rsidRDefault="00922E87">
      <w:pPr>
        <w:numPr>
          <w:ilvl w:val="0"/>
          <w:numId w:val="5"/>
        </w:numPr>
        <w:spacing w:after="170"/>
        <w:ind w:left="916" w:right="59" w:hanging="499"/>
      </w:pPr>
      <w:r>
        <w:t xml:space="preserve">wsparcie kształcenia ustawicznego instruktorów praktycznej nauki zawodu, nauczycieli kształcenia zawodowego oraz pozostałych nauczycieli, o ile podjęcie kształcenia ustawicznego umożliwi im pozostanie w zatrudnieniu; </w:t>
      </w:r>
    </w:p>
    <w:p w:rsidR="000F204A" w:rsidRDefault="00922E87">
      <w:pPr>
        <w:numPr>
          <w:ilvl w:val="0"/>
          <w:numId w:val="5"/>
        </w:numPr>
        <w:ind w:left="916" w:right="59" w:hanging="499"/>
      </w:pPr>
      <w:r>
        <w:t xml:space="preserve">wsparcie kształcenia ustawicznego osób po 45 roku życia. </w:t>
      </w:r>
    </w:p>
    <w:p w:rsidR="000F204A" w:rsidRDefault="00922E87">
      <w:pPr>
        <w:spacing w:after="163" w:line="259" w:lineRule="auto"/>
        <w:ind w:left="428" w:right="0" w:firstLine="0"/>
        <w:jc w:val="left"/>
        <w:rPr>
          <w:color w:val="7030A0"/>
        </w:rPr>
      </w:pPr>
      <w:r>
        <w:rPr>
          <w:color w:val="7030A0"/>
        </w:rPr>
        <w:t xml:space="preserve"> </w:t>
      </w:r>
    </w:p>
    <w:p w:rsidR="00652842" w:rsidRDefault="00652842">
      <w:pPr>
        <w:spacing w:after="163" w:line="259" w:lineRule="auto"/>
        <w:ind w:left="428" w:right="0" w:firstLine="0"/>
        <w:jc w:val="left"/>
        <w:rPr>
          <w:color w:val="7030A0"/>
        </w:rPr>
      </w:pPr>
    </w:p>
    <w:p w:rsidR="00652842" w:rsidRDefault="00652842">
      <w:pPr>
        <w:spacing w:after="163" w:line="259" w:lineRule="auto"/>
        <w:ind w:left="428" w:right="0" w:firstLine="0"/>
        <w:jc w:val="left"/>
      </w:pPr>
    </w:p>
    <w:p w:rsidR="000F204A" w:rsidRDefault="00922E87">
      <w:pPr>
        <w:ind w:left="427" w:right="59"/>
      </w:pPr>
      <w:r>
        <w:rPr>
          <w:b/>
        </w:rPr>
        <w:t>Rada Rynku Pracy</w:t>
      </w:r>
      <w:r>
        <w:t xml:space="preserve"> zdefiniowała następujące priorytety wydatkowania </w:t>
      </w:r>
      <w:r>
        <w:rPr>
          <w:b/>
        </w:rPr>
        <w:t>tzw. rezerwy</w:t>
      </w:r>
      <w:r>
        <w:t xml:space="preserve"> KFS: </w:t>
      </w:r>
    </w:p>
    <w:p w:rsidR="000F204A" w:rsidRDefault="00922E87">
      <w:pPr>
        <w:spacing w:after="68" w:line="259" w:lineRule="auto"/>
        <w:ind w:left="428" w:right="0" w:firstLine="0"/>
        <w:jc w:val="left"/>
      </w:pPr>
      <w:r>
        <w:t xml:space="preserve"> </w:t>
      </w:r>
    </w:p>
    <w:p w:rsidR="000F204A" w:rsidRDefault="00922E87">
      <w:pPr>
        <w:numPr>
          <w:ilvl w:val="0"/>
          <w:numId w:val="6"/>
        </w:numPr>
        <w:spacing w:after="54"/>
        <w:ind w:right="59" w:hanging="425"/>
      </w:pPr>
      <w:r>
        <w:t xml:space="preserve">wsparcie kształcenia ustawicznego pracowników Centrów Integracji Społecznej, Klubów </w:t>
      </w:r>
    </w:p>
    <w:p w:rsidR="000F204A" w:rsidRDefault="00922E87">
      <w:pPr>
        <w:spacing w:after="175"/>
        <w:ind w:left="1004" w:right="59"/>
      </w:pPr>
      <w:r>
        <w:t xml:space="preserve">Integracji Społecznej, Warsztatów Terapii Zajęciowej; </w:t>
      </w:r>
    </w:p>
    <w:p w:rsidR="000F204A" w:rsidRDefault="00922E87">
      <w:pPr>
        <w:numPr>
          <w:ilvl w:val="0"/>
          <w:numId w:val="6"/>
        </w:numPr>
        <w:spacing w:after="176"/>
        <w:ind w:right="59" w:hanging="425"/>
      </w:pPr>
      <w:r>
        <w:t xml:space="preserve">wsparcie kształcenia ustawicznego osób z orzeczonym stopniem niepełnosprawności; </w:t>
      </w:r>
    </w:p>
    <w:p w:rsidR="000F204A" w:rsidRDefault="00922E87">
      <w:pPr>
        <w:numPr>
          <w:ilvl w:val="0"/>
          <w:numId w:val="6"/>
        </w:numPr>
        <w:spacing w:after="46"/>
        <w:ind w:right="59" w:hanging="425"/>
      </w:pPr>
      <w:r>
        <w:t xml:space="preserve">wsparcie kształcenia ustawicznego w związku z zastosowaniem w firmach nowych technologii i narzędzi pracy. </w:t>
      </w:r>
    </w:p>
    <w:p w:rsidR="000F204A" w:rsidRDefault="00922E87">
      <w:pPr>
        <w:spacing w:after="255" w:line="259" w:lineRule="auto"/>
        <w:ind w:left="1148" w:right="0" w:firstLine="0"/>
        <w:jc w:val="left"/>
      </w:pPr>
      <w:r>
        <w:t xml:space="preserve"> </w:t>
      </w:r>
    </w:p>
    <w:p w:rsidR="000F204A" w:rsidRDefault="000F204A">
      <w:pPr>
        <w:spacing w:after="137" w:line="259" w:lineRule="auto"/>
        <w:ind w:left="428" w:right="0" w:firstLine="0"/>
        <w:jc w:val="left"/>
      </w:pPr>
    </w:p>
    <w:p w:rsidR="000F204A" w:rsidRDefault="00922E87">
      <w:pPr>
        <w:spacing w:after="136" w:line="259" w:lineRule="auto"/>
        <w:ind w:left="428" w:right="0" w:firstLine="0"/>
        <w:jc w:val="left"/>
      </w:pPr>
      <w:r>
        <w:rPr>
          <w:b/>
          <w:i/>
        </w:rPr>
        <w:t xml:space="preserve"> </w:t>
      </w:r>
    </w:p>
    <w:p w:rsidR="000F204A" w:rsidRDefault="00922E87" w:rsidP="0014587F">
      <w:pPr>
        <w:spacing w:after="180" w:line="259" w:lineRule="auto"/>
        <w:ind w:left="428" w:right="0" w:firstLine="0"/>
        <w:jc w:val="left"/>
      </w:pPr>
      <w:r>
        <w:rPr>
          <w:b/>
          <w:i/>
        </w:rPr>
        <w:t xml:space="preserve"> </w:t>
      </w:r>
    </w:p>
    <w:p w:rsidR="000F204A" w:rsidRDefault="00652842">
      <w:pPr>
        <w:spacing w:after="176" w:line="271" w:lineRule="auto"/>
        <w:ind w:left="423" w:right="56"/>
        <w:rPr>
          <w:b/>
        </w:rPr>
      </w:pPr>
      <w:r>
        <w:rPr>
          <w:b/>
        </w:rPr>
        <w:t xml:space="preserve">Wyjaśnienia </w:t>
      </w:r>
      <w:proofErr w:type="spellStart"/>
      <w:r>
        <w:rPr>
          <w:b/>
        </w:rPr>
        <w:t>MRPiPS</w:t>
      </w:r>
      <w:proofErr w:type="spellEnd"/>
      <w:r>
        <w:rPr>
          <w:b/>
        </w:rPr>
        <w:t xml:space="preserve"> do</w:t>
      </w:r>
      <w:r w:rsidR="00922E87">
        <w:rPr>
          <w:b/>
        </w:rPr>
        <w:t xml:space="preserve"> stosowania priorytetów wydatkowania KFS w 2019 roku </w:t>
      </w:r>
    </w:p>
    <w:p w:rsidR="00B27706" w:rsidRDefault="00B27706">
      <w:pPr>
        <w:spacing w:after="176" w:line="271" w:lineRule="auto"/>
        <w:ind w:left="423" w:right="56"/>
      </w:pPr>
    </w:p>
    <w:p w:rsidR="00321F09" w:rsidRPr="00321F09" w:rsidRDefault="00922E87" w:rsidP="00321F09">
      <w:pPr>
        <w:spacing w:after="167" w:line="271" w:lineRule="auto"/>
        <w:ind w:left="423" w:right="56"/>
        <w:rPr>
          <w:b/>
        </w:rPr>
      </w:pPr>
      <w:r>
        <w:rPr>
          <w:b/>
        </w:rPr>
        <w:t xml:space="preserve">AD. PRIORYTET nr 1 - środki KFS przeznacza się przede wszystkim na wsparcie  kształcenia ustawicznego w zidentyfikowanych w danym powiecie lub województwie zawodach deficytowych – bez zmian w stosunku do roku 2018 </w:t>
      </w:r>
    </w:p>
    <w:p w:rsidR="000F204A" w:rsidRDefault="00922E87" w:rsidP="0014587F">
      <w:pPr>
        <w:numPr>
          <w:ilvl w:val="0"/>
          <w:numId w:val="11"/>
        </w:numPr>
        <w:spacing w:after="163"/>
        <w:ind w:right="59" w:hanging="360"/>
      </w:pPr>
      <w:r>
        <w:t xml:space="preserve">Przyjęte sformułowanie priorytetu nr 1 </w:t>
      </w:r>
      <w:r w:rsidRPr="0014587F">
        <w:t xml:space="preserve">pozwala na sfinansowanie kształcenia ustawicznego </w:t>
      </w:r>
      <w:r w:rsidR="0014587F">
        <w:t xml:space="preserve">w </w:t>
      </w:r>
      <w:r w:rsidR="00490404">
        <w:t xml:space="preserve">zawodach deficytowych w celu zapobiegania </w:t>
      </w:r>
      <w:r w:rsidR="0014587F">
        <w:t xml:space="preserve">coraz bardziej widocznym na rynku lukom kompetencyjnym, utrudniającym rekrutację pracowników. Priorytet nr 1 obejmuje działania szkoleniowe zapobiegające utracie zatrudnienia </w:t>
      </w:r>
      <w:r w:rsidR="00490404">
        <w:t xml:space="preserve">                      </w:t>
      </w:r>
      <w:bookmarkStart w:id="0" w:name="_GoBack"/>
      <w:bookmarkEnd w:id="0"/>
      <w:r w:rsidR="0014587F">
        <w:t>i mające ułatwić tzw. rekrutację wewnętrzną na stanowiska w zawodach w których występują niedobory kadrowe.</w:t>
      </w:r>
    </w:p>
    <w:p w:rsidR="00F93496" w:rsidRDefault="00922E87" w:rsidP="00652842">
      <w:pPr>
        <w:numPr>
          <w:ilvl w:val="0"/>
          <w:numId w:val="11"/>
        </w:numPr>
        <w:spacing w:after="157"/>
        <w:ind w:right="59" w:hanging="360"/>
      </w:pPr>
      <w:r>
        <w:t xml:space="preserve">Wnioskodawca, który chce spełnić wymagania priorytetu nr 1 powinien udowodnić, </w:t>
      </w:r>
      <w:r w:rsidR="001500C1">
        <w:br/>
      </w:r>
      <w:r>
        <w:t xml:space="preserve">że wskazana forma kształcenia ustawicznego dotyczy zawodu deficytowego </w:t>
      </w:r>
      <w:r w:rsidRPr="0014587F">
        <w:t>na terenie danego powiatu bądź województwa.</w:t>
      </w:r>
      <w:r>
        <w:t xml:space="preserve"> </w:t>
      </w:r>
    </w:p>
    <w:p w:rsidR="00FC311D" w:rsidRDefault="00FC311D" w:rsidP="00FC311D">
      <w:pPr>
        <w:numPr>
          <w:ilvl w:val="0"/>
          <w:numId w:val="11"/>
        </w:numPr>
        <w:spacing w:after="157"/>
        <w:ind w:right="59" w:hanging="360"/>
      </w:pPr>
      <w:r>
        <w:t xml:space="preserve">Zawody deficytowe będą identyfikowane na podstawie Barometru Zawodów 2019 </w:t>
      </w:r>
      <w:r>
        <w:br/>
        <w:t>dla powiatu wołomińskiego publikowane na stronie;</w:t>
      </w:r>
    </w:p>
    <w:p w:rsidR="00B27706" w:rsidRPr="001500C1" w:rsidRDefault="00E448D9" w:rsidP="004C2A8F">
      <w:pPr>
        <w:spacing w:after="157"/>
        <w:ind w:left="1148" w:right="-1206" w:firstLine="0"/>
        <w:jc w:val="left"/>
        <w:rPr>
          <w:b/>
        </w:rPr>
      </w:pPr>
      <w:hyperlink r:id="rId8" w:history="1">
        <w:r w:rsidR="004C2A8F" w:rsidRPr="001500C1">
          <w:rPr>
            <w:rStyle w:val="Hipercze"/>
          </w:rPr>
          <w:t>https://barometrzawodow.pl/pl/mazowieckie/prognozy-dla-powiatow/2019/wolominski .18..171....1....0.1.1.171</w:t>
        </w:r>
      </w:hyperlink>
      <w:r w:rsidR="004C2A8F" w:rsidRPr="001500C1">
        <w:t xml:space="preserve"> </w:t>
      </w:r>
      <w:r w:rsidR="004C2A8F" w:rsidRPr="001500C1">
        <w:br/>
      </w:r>
      <w:r w:rsidR="004C2A8F" w:rsidRPr="001500C1">
        <w:br/>
      </w:r>
    </w:p>
    <w:p w:rsidR="000F204A" w:rsidRDefault="00922E87" w:rsidP="00F57AFB">
      <w:pPr>
        <w:spacing w:after="157"/>
        <w:ind w:left="426" w:right="69" w:hanging="14"/>
      </w:pPr>
      <w:r w:rsidRPr="00B27706">
        <w:rPr>
          <w:b/>
        </w:rPr>
        <w:t xml:space="preserve">AD. </w:t>
      </w:r>
      <w:r>
        <w:rPr>
          <w:b/>
        </w:rPr>
        <w:t>PRIORYTET nr 2 – wsparcie kształcenia ustawicznego osób,</w:t>
      </w:r>
      <w:r w:rsidR="00B27706">
        <w:rPr>
          <w:b/>
        </w:rPr>
        <w:t xml:space="preserve"> które nie posiadają </w:t>
      </w:r>
      <w:r w:rsidR="00B27706">
        <w:rPr>
          <w:b/>
        </w:rPr>
        <w:br/>
        <w:t xml:space="preserve">świadectwa </w:t>
      </w:r>
      <w:r>
        <w:rPr>
          <w:b/>
        </w:rPr>
        <w:t xml:space="preserve">dojrzałości </w:t>
      </w:r>
    </w:p>
    <w:p w:rsidR="00F93496" w:rsidRDefault="00922E87" w:rsidP="00321F09">
      <w:pPr>
        <w:spacing w:after="120"/>
        <w:ind w:left="427" w:right="59"/>
      </w:pPr>
      <w:r>
        <w:t xml:space="preserve">Wnioskodawca musi wykazać, że pracownik odbywający wnioskowaną formę kształcenia ustawicznego nie posiada egzaminu maturalnego (np. oświadczenie). </w:t>
      </w:r>
    </w:p>
    <w:p w:rsidR="00F93496" w:rsidRDefault="00F93496">
      <w:pPr>
        <w:spacing w:after="0" w:line="259" w:lineRule="auto"/>
        <w:ind w:left="428" w:right="0" w:firstLine="0"/>
        <w:jc w:val="left"/>
      </w:pPr>
    </w:p>
    <w:p w:rsidR="00321F09" w:rsidRPr="00321F09" w:rsidRDefault="00922E87" w:rsidP="00321F09">
      <w:pPr>
        <w:spacing w:after="202" w:line="271" w:lineRule="auto"/>
        <w:ind w:left="423" w:right="56"/>
        <w:rPr>
          <w:b/>
        </w:rPr>
      </w:pPr>
      <w:r>
        <w:rPr>
          <w:b/>
        </w:rPr>
        <w:t xml:space="preserve">AD. PRIORYTET nr 3 - wsparcie kształcenia ustawicznego pracowników pochodzących z grup zagrożonych ubóstwem lub wykluczeniem społecznym, zatrudnionych </w:t>
      </w:r>
      <w:r w:rsidR="00C76AFB">
        <w:rPr>
          <w:b/>
        </w:rPr>
        <w:t xml:space="preserve">                                    </w:t>
      </w:r>
      <w:r>
        <w:rPr>
          <w:b/>
        </w:rPr>
        <w:t xml:space="preserve">w podmiotach posiadających status przedsiębiorstwa społecznego, wskazanych na liście przedsiębiorstw społecznych prowadzonej przez </w:t>
      </w:r>
      <w:proofErr w:type="spellStart"/>
      <w:r>
        <w:rPr>
          <w:b/>
        </w:rPr>
        <w:t>MRPiPS</w:t>
      </w:r>
      <w:proofErr w:type="spellEnd"/>
      <w:r>
        <w:rPr>
          <w:b/>
        </w:rPr>
        <w:t xml:space="preserve">, członków lub pracowników spółdzielni socjalnych pochodzących z grup, o których mowa w art. 4 ust 1 ustawy </w:t>
      </w:r>
      <w:r w:rsidR="00C76AFB">
        <w:rPr>
          <w:b/>
        </w:rPr>
        <w:t xml:space="preserve">                           </w:t>
      </w:r>
      <w:r>
        <w:rPr>
          <w:b/>
        </w:rPr>
        <w:t xml:space="preserve">o spółdzielniach socjalnych lub pracowników Zakładów Aktywności Zawodowej; </w:t>
      </w:r>
    </w:p>
    <w:p w:rsidR="000F204A" w:rsidRDefault="00922E87">
      <w:pPr>
        <w:spacing w:after="195"/>
        <w:ind w:left="798" w:right="59"/>
      </w:pPr>
      <w:r>
        <w:t>1)</w:t>
      </w:r>
      <w:r>
        <w:rPr>
          <w:rFonts w:ascii="Arial" w:eastAsia="Arial" w:hAnsi="Arial" w:cs="Arial"/>
        </w:rPr>
        <w:t xml:space="preserve"> </w:t>
      </w:r>
      <w:r>
        <w:t>Podmioty uprawnione do korzystania z środków w ramach tego priorytetu to:</w:t>
      </w:r>
      <w:r>
        <w:rPr>
          <w:b/>
        </w:rPr>
        <w:t xml:space="preserve"> </w:t>
      </w:r>
    </w:p>
    <w:p w:rsidR="000F204A" w:rsidRDefault="00922E87">
      <w:pPr>
        <w:numPr>
          <w:ilvl w:val="0"/>
          <w:numId w:val="12"/>
        </w:numPr>
        <w:ind w:right="59" w:hanging="281"/>
      </w:pPr>
      <w:r>
        <w:rPr>
          <w:b/>
        </w:rPr>
        <w:t>Przedsiębiorstwa społeczne</w:t>
      </w:r>
      <w:r>
        <w:t xml:space="preserve"> wpisane na listę przedsiębiorstw społecznych prowadzoną przez </w:t>
      </w:r>
      <w:proofErr w:type="spellStart"/>
      <w:r>
        <w:t>MRPiPS</w:t>
      </w:r>
      <w:proofErr w:type="spellEnd"/>
      <w:r>
        <w:t xml:space="preserve"> – lista ta jest dostępna pod adresem </w:t>
      </w:r>
      <w:hyperlink r:id="rId9">
        <w:r>
          <w:rPr>
            <w:u w:val="single" w:color="000000"/>
          </w:rPr>
          <w:t>http://www.ekonomiaspoleczna.gov.pl/Lista,przedsiebiorstw,spolecznych,4069.html</w:t>
        </w:r>
      </w:hyperlink>
      <w:hyperlink r:id="rId10">
        <w:r>
          <w:t>.</w:t>
        </w:r>
      </w:hyperlink>
      <w:r>
        <w:t xml:space="preserve"> </w:t>
      </w:r>
    </w:p>
    <w:p w:rsidR="000F204A" w:rsidRDefault="00922E87">
      <w:pPr>
        <w:spacing w:after="192"/>
        <w:ind w:left="1146" w:right="59"/>
      </w:pPr>
      <w:r>
        <w:t xml:space="preserve">Lista jest prowadzona, weryfikowana i uzupełniana przez </w:t>
      </w:r>
      <w:proofErr w:type="spellStart"/>
      <w:r>
        <w:t>MRPiPS</w:t>
      </w:r>
      <w:proofErr w:type="spellEnd"/>
      <w:r>
        <w:t xml:space="preserve">, z tego względu nie ma konieczności prowadzenia dodatkowej weryfikacji na potrzeby ustalenia czy pracodawca aplikujący o wsparcie spełnia przesłanki niezbędne do uzyskania tego statusu, wystarczy jedynie sprawdzić, czy w momencie składania wniosku figuruje </w:t>
      </w:r>
      <w:r w:rsidR="00321F09">
        <w:br/>
      </w:r>
      <w:r>
        <w:t xml:space="preserve">on na aktualnej liście PS. Status przedsiębiorstwa społecznego mogą uzyskać m.in. organizacje pozarządowe (np. fundacje i stowarzyszenia) spółki non-profit, spółdzielnie socjalne, a także kościelne osoby prawne. </w:t>
      </w:r>
      <w:r>
        <w:rPr>
          <w:b/>
        </w:rPr>
        <w:t xml:space="preserve"> </w:t>
      </w:r>
    </w:p>
    <w:p w:rsidR="000F204A" w:rsidRDefault="00922E87">
      <w:pPr>
        <w:numPr>
          <w:ilvl w:val="0"/>
          <w:numId w:val="12"/>
        </w:numPr>
        <w:spacing w:after="190"/>
        <w:ind w:right="59" w:hanging="281"/>
      </w:pPr>
      <w:r>
        <w:rPr>
          <w:b/>
        </w:rPr>
        <w:t xml:space="preserve">Spółdzielnie socjalne </w:t>
      </w:r>
      <w:r>
        <w:t>-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</w:t>
      </w:r>
      <w:r>
        <w:rPr>
          <w:b/>
        </w:rPr>
        <w:t xml:space="preserve"> </w:t>
      </w:r>
    </w:p>
    <w:p w:rsidR="000F204A" w:rsidRDefault="00922E87">
      <w:pPr>
        <w:numPr>
          <w:ilvl w:val="0"/>
          <w:numId w:val="12"/>
        </w:numPr>
        <w:spacing w:after="170"/>
        <w:ind w:right="59" w:hanging="281"/>
      </w:pPr>
      <w:r>
        <w:rPr>
          <w:b/>
        </w:rPr>
        <w:t xml:space="preserve">Zakłady aktywności zawodowej - </w:t>
      </w:r>
      <w:r>
        <w:t xml:space="preserve">to podmioty, które mogą być tworzone przez gminę, powiat oraz fundację, stowarzyszenie lub inną organizację społeczną, decyzję </w:t>
      </w:r>
      <w:r w:rsidR="00B27706">
        <w:br/>
      </w:r>
      <w:r>
        <w:t>o przyznaniu statusu zakładu aktywności zawodowej wydaje wojewoda.</w:t>
      </w:r>
      <w:r>
        <w:rPr>
          <w:b/>
        </w:rPr>
        <w:t xml:space="preserve"> </w:t>
      </w:r>
    </w:p>
    <w:p w:rsidR="000F204A" w:rsidRDefault="00922E87">
      <w:pPr>
        <w:spacing w:after="190"/>
        <w:ind w:left="1148" w:right="59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Ze środków w ramach tego priorytetu korzystać mogą wybrani pracownicy podmiotów uprawnionych. </w:t>
      </w:r>
    </w:p>
    <w:p w:rsidR="000F204A" w:rsidRDefault="00922E87">
      <w:pPr>
        <w:numPr>
          <w:ilvl w:val="0"/>
          <w:numId w:val="13"/>
        </w:numPr>
        <w:ind w:right="59" w:hanging="281"/>
      </w:pPr>
      <w:r>
        <w:t xml:space="preserve">W przypadku przedsiębiorstw społecznych będą to: </w:t>
      </w:r>
    </w:p>
    <w:p w:rsidR="000F204A" w:rsidRDefault="00922E87" w:rsidP="00652842">
      <w:pPr>
        <w:numPr>
          <w:ilvl w:val="1"/>
          <w:numId w:val="39"/>
        </w:numPr>
        <w:ind w:right="59" w:hanging="360"/>
      </w:pPr>
      <w:r>
        <w:t xml:space="preserve">osoby bezrobotne, </w:t>
      </w:r>
    </w:p>
    <w:p w:rsidR="000F204A" w:rsidRDefault="00922E87" w:rsidP="00652842">
      <w:pPr>
        <w:numPr>
          <w:ilvl w:val="1"/>
          <w:numId w:val="39"/>
        </w:numPr>
        <w:spacing w:after="30"/>
        <w:ind w:right="59" w:hanging="360"/>
      </w:pPr>
      <w:r>
        <w:t xml:space="preserve">absolwenci CIS i KIS, </w:t>
      </w:r>
    </w:p>
    <w:p w:rsidR="000F204A" w:rsidRDefault="00922E87" w:rsidP="00652842">
      <w:pPr>
        <w:numPr>
          <w:ilvl w:val="1"/>
          <w:numId w:val="39"/>
        </w:numPr>
        <w:spacing w:after="69"/>
        <w:ind w:right="59" w:hanging="360"/>
      </w:pPr>
      <w:r>
        <w:t xml:space="preserve">osoby ubogie pracujące tj. osoby wykonujące pracę, za którą otrzymują wynagrodzenie i której dochody nie przekraczają kryteriów dochodowych ustalonych w oparciu o próg interwencji socjalnej uprawniający do korzystania </w:t>
      </w:r>
      <w:r w:rsidR="00830A22">
        <w:br/>
      </w:r>
      <w:r>
        <w:t xml:space="preserve">z pomocy społecznej, </w:t>
      </w:r>
    </w:p>
    <w:p w:rsidR="000F204A" w:rsidRDefault="00922E87" w:rsidP="00652842">
      <w:pPr>
        <w:numPr>
          <w:ilvl w:val="1"/>
          <w:numId w:val="39"/>
        </w:numPr>
        <w:spacing w:after="71"/>
        <w:ind w:right="59" w:hanging="360"/>
      </w:pPr>
      <w:r>
        <w:t xml:space="preserve">osoby opuszczające młodzieżowe ośrodki wychowawcze i młodzieżowe ośrodki socjoterapii, </w:t>
      </w:r>
    </w:p>
    <w:p w:rsidR="000F204A" w:rsidRDefault="00922E87" w:rsidP="00652842">
      <w:pPr>
        <w:numPr>
          <w:ilvl w:val="1"/>
          <w:numId w:val="39"/>
        </w:numPr>
        <w:spacing w:after="30"/>
        <w:ind w:right="59" w:hanging="360"/>
      </w:pPr>
      <w:r>
        <w:t xml:space="preserve">osoby opuszczające zakłady poprawcze i schroniska dla nieletnich, </w:t>
      </w:r>
    </w:p>
    <w:p w:rsidR="000F204A" w:rsidRDefault="00922E87" w:rsidP="00652842">
      <w:pPr>
        <w:numPr>
          <w:ilvl w:val="1"/>
          <w:numId w:val="39"/>
        </w:numPr>
        <w:spacing w:after="49"/>
        <w:ind w:right="59" w:hanging="360"/>
      </w:pPr>
      <w:r>
        <w:t xml:space="preserve">osoby korzystające ze świadczeń z pomocy społecznej zgodnie z ustawą z dnia </w:t>
      </w:r>
      <w:r w:rsidR="00B27706">
        <w:br/>
      </w:r>
      <w:r>
        <w:t xml:space="preserve">12 marca 2004 r. o pomocy społecznej lub kwalifikujące się do objęcia wsparciem pomocy społecznej, tj. spełniające co najmniej jedną z przesłanek określonych w art. 7 ustawy z dnia 12 marca 2004 r. o pomocy społecznej, </w:t>
      </w:r>
    </w:p>
    <w:p w:rsidR="000F204A" w:rsidRDefault="00922E87" w:rsidP="00652842">
      <w:pPr>
        <w:numPr>
          <w:ilvl w:val="1"/>
          <w:numId w:val="39"/>
        </w:numPr>
        <w:spacing w:after="71"/>
        <w:ind w:right="59" w:hanging="360"/>
      </w:pPr>
      <w:r>
        <w:t xml:space="preserve">osoby, o których mowa w art. 1 ust. 2 ustawy z dnia 13 czerwca 2003 r. </w:t>
      </w:r>
      <w:r w:rsidR="00B27706">
        <w:br/>
      </w:r>
      <w:r>
        <w:t xml:space="preserve">o zatrudnieniu socjalnym, </w:t>
      </w:r>
    </w:p>
    <w:p w:rsidR="000F204A" w:rsidRDefault="00922E87" w:rsidP="00652842">
      <w:pPr>
        <w:numPr>
          <w:ilvl w:val="1"/>
          <w:numId w:val="39"/>
        </w:numPr>
        <w:spacing w:after="65"/>
        <w:ind w:right="59" w:hanging="360"/>
      </w:pPr>
      <w:r>
        <w:t xml:space="preserve">osoby opuszczające pieczę zastępczą oraz pełnoletni członkowie rodzin przeżywających trudności w pełnieniu funkcji opiekuńczo-wychowawczych, </w:t>
      </w:r>
      <w:r w:rsidR="00B27706">
        <w:br/>
      </w:r>
      <w:r>
        <w:t xml:space="preserve">o których mowa w ustawie z dnia 9 czerwca 2011 r. o wspieraniu rodziny i systemie pieczy zastępczej, </w:t>
      </w:r>
    </w:p>
    <w:p w:rsidR="000F204A" w:rsidRDefault="00922E87" w:rsidP="00652842">
      <w:pPr>
        <w:numPr>
          <w:ilvl w:val="1"/>
          <w:numId w:val="39"/>
        </w:numPr>
        <w:spacing w:after="69"/>
        <w:ind w:right="59" w:hanging="360"/>
      </w:pPr>
      <w: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B27706">
        <w:br/>
      </w:r>
      <w:r>
        <w:t xml:space="preserve">i mężczyzn w ramach funduszy unijnych na lata 2014-2020, </w:t>
      </w:r>
    </w:p>
    <w:p w:rsidR="000F204A" w:rsidRDefault="00922E87" w:rsidP="00652842">
      <w:pPr>
        <w:numPr>
          <w:ilvl w:val="1"/>
          <w:numId w:val="39"/>
        </w:numPr>
        <w:spacing w:after="26"/>
        <w:ind w:right="59" w:hanging="360"/>
      </w:pPr>
      <w:r>
        <w:t xml:space="preserve">członkowie gospodarstw domowych sprawujący opiekę nad osobą </w:t>
      </w:r>
      <w:r w:rsidR="00B27706">
        <w:br/>
      </w:r>
      <w:r>
        <w:t xml:space="preserve">z niepełnosprawnością, o ile co najmniej jeden z nich nie pracuje ze względu </w:t>
      </w:r>
      <w:r w:rsidR="00B27706">
        <w:br/>
      </w:r>
      <w:r>
        <w:t xml:space="preserve">na konieczność sprawowania opieki nad osobą z niepełnosprawnością, </w:t>
      </w:r>
    </w:p>
    <w:p w:rsidR="000F204A" w:rsidRDefault="00922E87" w:rsidP="00652842">
      <w:pPr>
        <w:numPr>
          <w:ilvl w:val="1"/>
          <w:numId w:val="39"/>
        </w:numPr>
        <w:spacing w:after="30"/>
        <w:ind w:right="59" w:hanging="360"/>
      </w:pPr>
      <w:r>
        <w:t xml:space="preserve">osoby niesamodzielne, </w:t>
      </w:r>
    </w:p>
    <w:p w:rsidR="000F204A" w:rsidRDefault="00922E87" w:rsidP="00652842">
      <w:pPr>
        <w:numPr>
          <w:ilvl w:val="1"/>
          <w:numId w:val="39"/>
        </w:numPr>
        <w:spacing w:after="70"/>
        <w:ind w:right="59" w:hanging="360"/>
      </w:pPr>
      <w:r>
        <w:t xml:space="preserve">osoby bezdomne lub dotknięte wykluczeniem z dostępu do mieszkań w rozumieniu Wytycznych w zakresie monitorowania postępu rzeczowego realizacji programów operacyjnych na lata 2014-2020, </w:t>
      </w:r>
    </w:p>
    <w:p w:rsidR="000F204A" w:rsidRDefault="00922E87" w:rsidP="00652842">
      <w:pPr>
        <w:numPr>
          <w:ilvl w:val="1"/>
          <w:numId w:val="39"/>
        </w:numPr>
        <w:spacing w:after="139"/>
        <w:ind w:right="59" w:hanging="360"/>
      </w:pPr>
      <w:r>
        <w:t xml:space="preserve">osoby odbywające kary pozbawienia wolności,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osoby korzystające z PO PŻ. </w:t>
      </w:r>
    </w:p>
    <w:p w:rsidR="000F204A" w:rsidRDefault="00922E87">
      <w:pPr>
        <w:numPr>
          <w:ilvl w:val="0"/>
          <w:numId w:val="13"/>
        </w:numPr>
        <w:ind w:right="59" w:hanging="281"/>
      </w:pPr>
      <w:r>
        <w:t xml:space="preserve">W przypadku spółdzielni socjalnych będą to: </w:t>
      </w:r>
    </w:p>
    <w:p w:rsidR="000F204A" w:rsidRDefault="00922E87" w:rsidP="00652842">
      <w:pPr>
        <w:numPr>
          <w:ilvl w:val="0"/>
          <w:numId w:val="40"/>
        </w:numPr>
        <w:ind w:right="59" w:hanging="360"/>
      </w:pPr>
      <w:r>
        <w:t xml:space="preserve">osoby bezrobotne;  </w:t>
      </w:r>
    </w:p>
    <w:p w:rsidR="000F204A" w:rsidRDefault="00922E87" w:rsidP="00652842">
      <w:pPr>
        <w:numPr>
          <w:ilvl w:val="0"/>
          <w:numId w:val="40"/>
        </w:numPr>
        <w:spacing w:after="29"/>
        <w:ind w:right="59" w:hanging="360"/>
      </w:pPr>
      <w:r>
        <w:t xml:space="preserve">absolwenci CIS i KIS; </w:t>
      </w:r>
    </w:p>
    <w:p w:rsidR="000F204A" w:rsidRDefault="00922E87" w:rsidP="00652842">
      <w:pPr>
        <w:numPr>
          <w:ilvl w:val="0"/>
          <w:numId w:val="40"/>
        </w:numPr>
        <w:spacing w:after="33"/>
        <w:ind w:right="59" w:hanging="360"/>
      </w:pPr>
      <w:r>
        <w:t xml:space="preserve">osoby niepełnosprawne; </w:t>
      </w:r>
    </w:p>
    <w:p w:rsidR="000F204A" w:rsidRDefault="00922E87" w:rsidP="00652842">
      <w:pPr>
        <w:numPr>
          <w:ilvl w:val="0"/>
          <w:numId w:val="40"/>
        </w:numPr>
        <w:spacing w:after="72"/>
        <w:ind w:right="59" w:hanging="360"/>
      </w:pPr>
      <w:r>
        <w:t xml:space="preserve">osoby do 30. roku życia oraz po ukończeniu 50. roku życia, posiadające status osoby poszukującej pracy, bez zatrudnienia w rozumieniu ustawy z dnia </w:t>
      </w:r>
      <w:r w:rsidR="00B27706">
        <w:br/>
      </w:r>
      <w:r>
        <w:t xml:space="preserve">20 kwietnia 2004 r. o promocji zatrudnienia i instytucjach rynku pracy; </w:t>
      </w:r>
    </w:p>
    <w:p w:rsidR="000F204A" w:rsidRDefault="00922E87" w:rsidP="00652842">
      <w:pPr>
        <w:numPr>
          <w:ilvl w:val="0"/>
          <w:numId w:val="40"/>
        </w:numPr>
        <w:spacing w:after="71"/>
        <w:ind w:right="59" w:hanging="360"/>
      </w:pPr>
      <w:r>
        <w:t xml:space="preserve">osoby, o których mowa w art. 49 pkt 7 ustawy z dnia 20 kwietnia 2004 r. o promocji zatrudnienia i instytucjach rynku pracy; </w:t>
      </w:r>
    </w:p>
    <w:p w:rsidR="000F204A" w:rsidRDefault="00922E87" w:rsidP="00652842">
      <w:pPr>
        <w:numPr>
          <w:ilvl w:val="0"/>
          <w:numId w:val="40"/>
        </w:numPr>
        <w:spacing w:after="71"/>
        <w:ind w:right="59" w:hanging="360"/>
      </w:pPr>
      <w:r>
        <w:t xml:space="preserve">osoby poszukujące pracy niepozostające w zatrudnieniu lub niewykonujące innej pracy zarobkowej; </w:t>
      </w:r>
    </w:p>
    <w:p w:rsidR="000F204A" w:rsidRDefault="00922E87" w:rsidP="00652842">
      <w:pPr>
        <w:numPr>
          <w:ilvl w:val="0"/>
          <w:numId w:val="40"/>
        </w:numPr>
        <w:spacing w:after="182"/>
        <w:ind w:right="59" w:hanging="360"/>
      </w:pPr>
      <w:r>
        <w:t xml:space="preserve">osoby usamodzielniane, o których mowa w art. 140 ust. 1 i 2 ustawy z dnia 9 czerwca 2011 r. o wspieraniu rodziny i systemie pieczy zastępczej (Dz.U. z 2018 r. poz. 998 i 1076). </w:t>
      </w:r>
    </w:p>
    <w:p w:rsidR="000F204A" w:rsidRDefault="00922E87" w:rsidP="00652842">
      <w:pPr>
        <w:pStyle w:val="Akapitzlist"/>
        <w:numPr>
          <w:ilvl w:val="0"/>
          <w:numId w:val="41"/>
        </w:numPr>
        <w:spacing w:after="169"/>
        <w:ind w:left="1134" w:right="59" w:hanging="283"/>
      </w:pPr>
      <w:r>
        <w:t xml:space="preserve">W przypadku Zakładów Aktywności Zawodowej do skorzystania ze wsparcia w ramach tego priorytetu uprawnieni sią wszyscy pracownicy. </w:t>
      </w:r>
    </w:p>
    <w:p w:rsidR="000F204A" w:rsidRDefault="00922E87">
      <w:pPr>
        <w:numPr>
          <w:ilvl w:val="0"/>
          <w:numId w:val="15"/>
        </w:numPr>
        <w:ind w:right="59" w:hanging="360"/>
      </w:pPr>
      <w:r>
        <w:t xml:space="preserve">W przypadku spółdzielni socjalnych i przedsiębiorstw społecznych, za osoby o których mowa w pkt. 2 należy uznać te osoby, które przed podjęciem zatrudnienia </w:t>
      </w:r>
      <w:r w:rsidR="00B27706">
        <w:br/>
      </w:r>
      <w:r>
        <w:t xml:space="preserve">w przedsiębiorstwie społecznym lub spółdzielni socjalnej spełniały określone przesłanki. Dotyczy to w szczególności osób bezrobotnych oraz osób poszukujących pracy (w tym przed ukończeniem 30 r.ż.). </w:t>
      </w:r>
    </w:p>
    <w:p w:rsidR="000F204A" w:rsidRDefault="00922E87">
      <w:pPr>
        <w:numPr>
          <w:ilvl w:val="0"/>
          <w:numId w:val="15"/>
        </w:numPr>
        <w:spacing w:after="166"/>
        <w:ind w:right="59" w:hanging="360"/>
      </w:pPr>
      <w:r>
        <w:t xml:space="preserve">Pracodawca wnioskujący o środki z KFS w ramach tego priorytetu powinien oświadczyć, że będą one przeznaczone na kształcenie ustawiczne pracownika pochodzącego z grup zagrożonych ubóstwem lub wykluczeniem społecznym, o których mowa w pkt 2. </w:t>
      </w:r>
    </w:p>
    <w:p w:rsidR="00652842" w:rsidRDefault="00652842" w:rsidP="00321F09">
      <w:pPr>
        <w:spacing w:after="166"/>
        <w:ind w:left="0" w:right="59" w:firstLine="0"/>
      </w:pPr>
    </w:p>
    <w:p w:rsidR="000F204A" w:rsidRDefault="00922E87">
      <w:pPr>
        <w:spacing w:after="170" w:line="271" w:lineRule="auto"/>
        <w:ind w:left="423" w:right="56"/>
      </w:pPr>
      <w:r>
        <w:rPr>
          <w:b/>
        </w:rPr>
        <w:t xml:space="preserve">AD. PRIORYTET nr 4 - wsparcie kształcenia ustawicznego osób, które mogą udokumentować wykonywanie przez co najmniej 15 lat prac w szczególnych warunkach lub o szczególnym charakterze, a którym nie przysługuje prawo do emerytury pomostowej; </w:t>
      </w:r>
    </w:p>
    <w:p w:rsidR="000F204A" w:rsidRDefault="00922E87">
      <w:pPr>
        <w:numPr>
          <w:ilvl w:val="0"/>
          <w:numId w:val="16"/>
        </w:numPr>
        <w:spacing w:after="170"/>
        <w:ind w:right="59" w:hanging="360"/>
      </w:pPr>
      <w:r>
        <w:t xml:space="preserve">Priorytet ten promuje działania wobec osób pracujących w warunkach niszczących zdrowie i w szczególności  powinien objąć osoby, które nie mają prawa do emerytury pomostowej (w stosunku do lat poprzednich nie ma tu żadnych zmian).  </w:t>
      </w:r>
    </w:p>
    <w:p w:rsidR="000F204A" w:rsidRDefault="00922E87">
      <w:pPr>
        <w:numPr>
          <w:ilvl w:val="0"/>
          <w:numId w:val="16"/>
        </w:numPr>
        <w:spacing w:after="161"/>
        <w:ind w:right="59" w:hanging="360"/>
      </w:pPr>
      <w:r>
        <w:t xml:space="preserve">Wykaz prac w szczególnych warunkach stanowi załącznik nr 1, a prac o szczególnym charakterze - załącznik nr 2 do ustawy z dnia 19 grudnia 2008 roku </w:t>
      </w:r>
      <w:r>
        <w:rPr>
          <w:i/>
        </w:rPr>
        <w:t>o emeryturach pomostowych</w:t>
      </w:r>
      <w:r>
        <w:t xml:space="preserve"> (Dz. U. z 2008 Nr 237, poz. 1656 z </w:t>
      </w:r>
      <w:proofErr w:type="spellStart"/>
      <w:r>
        <w:t>późn</w:t>
      </w:r>
      <w:proofErr w:type="spellEnd"/>
      <w:r>
        <w:t xml:space="preserve">. zm.) </w:t>
      </w:r>
    </w:p>
    <w:p w:rsidR="00F93496" w:rsidRDefault="00F93496" w:rsidP="00F93496">
      <w:pPr>
        <w:spacing w:after="161"/>
        <w:ind w:left="1148" w:right="59" w:firstLine="0"/>
      </w:pPr>
    </w:p>
    <w:p w:rsidR="000F204A" w:rsidRDefault="00922E87">
      <w:pPr>
        <w:spacing w:after="167" w:line="271" w:lineRule="auto"/>
        <w:ind w:left="423" w:right="56"/>
      </w:pPr>
      <w:r>
        <w:rPr>
          <w:b/>
        </w:rPr>
        <w:t xml:space="preserve">AD. PRIORYTET nr 5 - wsparcie kształcenia ustawicznego instruktorów praktycznej nauki zawodu, nauczycieli kształcenia zawodowego oraz pozostałych nauczycieli, </w:t>
      </w:r>
      <w:r w:rsidR="004A21AF">
        <w:rPr>
          <w:b/>
        </w:rPr>
        <w:br/>
      </w:r>
      <w:r>
        <w:rPr>
          <w:b/>
        </w:rPr>
        <w:t xml:space="preserve">o ile podjęcie kształcenia ustawicznego umożliwi im pozostanie w zatrudnieniu; </w:t>
      </w:r>
    </w:p>
    <w:p w:rsidR="000F204A" w:rsidRDefault="00922E87">
      <w:pPr>
        <w:numPr>
          <w:ilvl w:val="0"/>
          <w:numId w:val="17"/>
        </w:numPr>
        <w:spacing w:after="50"/>
        <w:ind w:right="59" w:hanging="360"/>
      </w:pPr>
      <w:r>
        <w:t xml:space="preserve"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 samorządu terytorialnego. </w:t>
      </w:r>
    </w:p>
    <w:p w:rsidR="000F204A" w:rsidRDefault="00922E87">
      <w:pPr>
        <w:numPr>
          <w:ilvl w:val="0"/>
          <w:numId w:val="17"/>
        </w:numPr>
        <w:spacing w:after="54"/>
        <w:ind w:right="59" w:hanging="360"/>
      </w:pPr>
      <w:r>
        <w:t xml:space="preserve">W przypadku szkoleń dla nauczycieli innych niż nauczyciele zawodu, status prawny szkoły kierującej na szkolenie nie jest istotny. Wnioskodawcą może być zarówno szkoła publiczna jak i niepubliczna.  </w:t>
      </w:r>
    </w:p>
    <w:p w:rsidR="000F204A" w:rsidRDefault="00922E87">
      <w:pPr>
        <w:numPr>
          <w:ilvl w:val="0"/>
          <w:numId w:val="17"/>
        </w:numPr>
        <w:spacing w:after="49"/>
        <w:ind w:right="59" w:hanging="360"/>
      </w:pPr>
      <w:r>
        <w:t xml:space="preserve">Z dofinansowania w ramach priorytetu mogą korzystać zarówno nauczyciele zatrudnieni na podstawie ustawy Karta nauczyciela jak i na podstawie innych umów spełniających wymogi  KFS (tj. umowy pozwalające na zachowanie statusu pracownika). </w:t>
      </w:r>
    </w:p>
    <w:p w:rsidR="000F204A" w:rsidRDefault="00922E87">
      <w:pPr>
        <w:numPr>
          <w:ilvl w:val="0"/>
          <w:numId w:val="17"/>
        </w:numPr>
        <w:spacing w:after="240"/>
        <w:ind w:right="59" w:hanging="360"/>
      </w:pPr>
      <w:r>
        <w:t xml:space="preserve">Przy występowaniu o wsparcie na szkolenia nieobowiązkowe dla nauczycieli należy wykazać (wystarczy oświadczenie), że przekwalifikowanie bądź nabycie nowych uprawnień czy umiejętności pozwoli na pozostanie danego nauczyciela w dotychczasowym zawodzie. Nie ma potrzeby zobowiązywać wnioskodawcy do zatrudnienia danego nauczyciela przez określony czas. </w:t>
      </w:r>
    </w:p>
    <w:p w:rsidR="00F93496" w:rsidRDefault="00F93496" w:rsidP="00F93496">
      <w:pPr>
        <w:spacing w:after="240"/>
        <w:ind w:right="59"/>
      </w:pPr>
    </w:p>
    <w:p w:rsidR="000F204A" w:rsidRDefault="00922E87">
      <w:pPr>
        <w:spacing w:after="172" w:line="271" w:lineRule="auto"/>
        <w:ind w:left="423" w:right="56"/>
      </w:pPr>
      <w:r>
        <w:rPr>
          <w:b/>
        </w:rPr>
        <w:t xml:space="preserve">AD PRIORYTET nr 6 - wsparcie kształcenia ustawicznego osób po 45 roku życia. </w:t>
      </w:r>
    </w:p>
    <w:p w:rsidR="000F204A" w:rsidRDefault="00922E87">
      <w:pPr>
        <w:numPr>
          <w:ilvl w:val="1"/>
          <w:numId w:val="17"/>
        </w:numPr>
        <w:spacing w:after="167"/>
        <w:ind w:right="59" w:hanging="360"/>
      </w:pPr>
      <w:r>
        <w:t xml:space="preserve">W ramach niniejszego priorytetu środki KFS będą mogły sfinansować kształcenie ustawiczne osób wyłącznie  w wieku powyżej 45 roku życia (zarówno pracodawców, jak i pracowników).  </w:t>
      </w:r>
    </w:p>
    <w:p w:rsidR="000F204A" w:rsidRDefault="00922E87">
      <w:pPr>
        <w:numPr>
          <w:ilvl w:val="1"/>
          <w:numId w:val="17"/>
        </w:numPr>
        <w:spacing w:after="47"/>
        <w:ind w:right="59" w:hanging="360"/>
      </w:pPr>
      <w:r>
        <w:t xml:space="preserve">Decyduje wiek osoby, która skorzysta z kształcenia ustawicznego, w momencie składania przez pracodawcę wniosku o dofinansowanie w PUP.  </w:t>
      </w:r>
    </w:p>
    <w:p w:rsidR="000F204A" w:rsidRDefault="00922E87" w:rsidP="00BB6E1E">
      <w:pPr>
        <w:spacing w:after="132" w:line="259" w:lineRule="auto"/>
        <w:ind w:left="428" w:right="0" w:firstLine="0"/>
        <w:jc w:val="left"/>
        <w:rPr>
          <w:b/>
        </w:rPr>
      </w:pPr>
      <w:r>
        <w:rPr>
          <w:b/>
        </w:rPr>
        <w:t xml:space="preserve"> </w:t>
      </w:r>
    </w:p>
    <w:p w:rsidR="00321F09" w:rsidRDefault="00321F09" w:rsidP="00BB6E1E">
      <w:pPr>
        <w:spacing w:after="132" w:line="259" w:lineRule="auto"/>
        <w:ind w:left="428" w:right="0" w:firstLine="0"/>
        <w:jc w:val="left"/>
        <w:rPr>
          <w:b/>
        </w:rPr>
      </w:pPr>
    </w:p>
    <w:p w:rsidR="00321F09" w:rsidRDefault="00321F09" w:rsidP="00BB6E1E">
      <w:pPr>
        <w:spacing w:after="132" w:line="259" w:lineRule="auto"/>
        <w:ind w:left="428" w:right="0" w:firstLine="0"/>
        <w:jc w:val="left"/>
        <w:rPr>
          <w:b/>
        </w:rPr>
      </w:pPr>
    </w:p>
    <w:p w:rsidR="00321F09" w:rsidRDefault="00321F09" w:rsidP="0014587F">
      <w:pPr>
        <w:spacing w:after="132" w:line="259" w:lineRule="auto"/>
        <w:ind w:left="0" w:right="0" w:firstLine="0"/>
        <w:jc w:val="left"/>
        <w:rPr>
          <w:b/>
        </w:rPr>
      </w:pPr>
    </w:p>
    <w:p w:rsidR="00321F09" w:rsidRDefault="00321F09" w:rsidP="00BB6E1E">
      <w:pPr>
        <w:spacing w:after="132" w:line="259" w:lineRule="auto"/>
        <w:ind w:left="428" w:right="0" w:firstLine="0"/>
        <w:jc w:val="left"/>
      </w:pPr>
    </w:p>
    <w:p w:rsidR="000F204A" w:rsidRDefault="00922E87">
      <w:pPr>
        <w:spacing w:after="127" w:line="271" w:lineRule="auto"/>
        <w:ind w:left="423" w:right="56"/>
      </w:pPr>
      <w:r>
        <w:rPr>
          <w:b/>
        </w:rPr>
        <w:t>PRIORYTETY RADY RYNKU PRACY WYDATKOWANIA 20% REZERWY KFS</w:t>
      </w:r>
      <w:r>
        <w:t xml:space="preserve"> </w:t>
      </w:r>
    </w:p>
    <w:p w:rsidR="00321F09" w:rsidRDefault="00321F09">
      <w:pPr>
        <w:spacing w:after="127" w:line="271" w:lineRule="auto"/>
        <w:ind w:left="423" w:right="56"/>
      </w:pPr>
    </w:p>
    <w:p w:rsidR="000F204A" w:rsidRDefault="00922E87">
      <w:pPr>
        <w:spacing w:after="117" w:line="271" w:lineRule="auto"/>
        <w:ind w:left="423" w:right="56"/>
      </w:pPr>
      <w:r>
        <w:rPr>
          <w:b/>
        </w:rPr>
        <w:t xml:space="preserve">WAŻNE: Pracodawca aby skorzystać ze środków rezerwy KFS musi spełnić wyłącznie wymagania priorytetów wydatkowania rezerwy, określonych przez Radę Rynku Pracy.  </w:t>
      </w:r>
    </w:p>
    <w:p w:rsidR="000F204A" w:rsidRDefault="00922E87">
      <w:pPr>
        <w:spacing w:after="167" w:line="259" w:lineRule="auto"/>
        <w:ind w:left="428" w:right="0" w:firstLine="0"/>
        <w:jc w:val="left"/>
      </w:pPr>
      <w:r>
        <w:rPr>
          <w:b/>
        </w:rPr>
        <w:t xml:space="preserve"> </w:t>
      </w:r>
    </w:p>
    <w:p w:rsidR="000F204A" w:rsidRDefault="00922E87">
      <w:pPr>
        <w:spacing w:after="170"/>
        <w:ind w:left="427" w:right="59"/>
      </w:pPr>
      <w:r>
        <w:rPr>
          <w:b/>
        </w:rPr>
        <w:t>AD. PRIORYTET a)</w:t>
      </w:r>
      <w:r>
        <w:t xml:space="preserve"> wsparcie kształcenia ustawicznego pracowników Centrów Integracji Społecznej, Klubów Integracji Społecznej, Warsztatów Terapii Zajęciowej. W ramach tego priorytetu wspierani będą pracownicy Centrów Integracji Społecznej (CIS), Klubów Integracji Społecznej (KIS), Warsztatów Terapii Zajęciowej (WTZ). </w:t>
      </w:r>
    </w:p>
    <w:p w:rsidR="000F204A" w:rsidRDefault="00922E87">
      <w:pPr>
        <w:numPr>
          <w:ilvl w:val="1"/>
          <w:numId w:val="19"/>
        </w:numPr>
        <w:spacing w:after="46"/>
        <w:ind w:right="59" w:hanging="360"/>
      </w:pPr>
      <w:r>
        <w:t xml:space="preserve">CIS i KIS to jednostki prowadzone przez JST, organizacje pozarządowe, podmioty kościelne lub spółdzielnie socjalne osób prawnych. Centra i kluby integracji społecznej zatrudniają kadrę odpowiedzialną za reintegrację społeczną i zawodową uczestników.  </w:t>
      </w:r>
    </w:p>
    <w:p w:rsidR="000F204A" w:rsidRDefault="00922E87">
      <w:pPr>
        <w:numPr>
          <w:ilvl w:val="1"/>
          <w:numId w:val="19"/>
        </w:numPr>
        <w:spacing w:after="47"/>
        <w:ind w:right="59" w:hanging="360"/>
      </w:pPr>
      <w:r>
        <w:t xml:space="preserve">Wojewoda decyduje o przyznaniu statusu CIS a także prowadzi rejestr tych podmiotów. Ponadto wojewoda prowadzi również rejestr KIS. </w:t>
      </w:r>
    </w:p>
    <w:p w:rsidR="000F204A" w:rsidRDefault="00922E87">
      <w:pPr>
        <w:numPr>
          <w:ilvl w:val="1"/>
          <w:numId w:val="19"/>
        </w:numPr>
        <w:spacing w:after="54"/>
        <w:ind w:right="59" w:hanging="360"/>
      </w:pPr>
      <w:r>
        <w:t xml:space="preserve"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</w:t>
      </w:r>
      <w:r w:rsidR="00652842">
        <w:t xml:space="preserve">                </w:t>
      </w:r>
      <w:r>
        <w:t xml:space="preserve">i zawodową. </w:t>
      </w:r>
    </w:p>
    <w:p w:rsidR="000F204A" w:rsidRDefault="00922E87">
      <w:pPr>
        <w:numPr>
          <w:ilvl w:val="1"/>
          <w:numId w:val="19"/>
        </w:numPr>
        <w:spacing w:after="53"/>
        <w:ind w:right="59" w:hanging="360"/>
      </w:pPr>
      <w:r>
        <w:t xml:space="preserve">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 </w:t>
      </w:r>
    </w:p>
    <w:p w:rsidR="000F204A" w:rsidRDefault="00922E87">
      <w:pPr>
        <w:numPr>
          <w:ilvl w:val="1"/>
          <w:numId w:val="19"/>
        </w:numPr>
        <w:spacing w:after="49"/>
        <w:ind w:right="59" w:hanging="360"/>
      </w:pPr>
      <w:r>
        <w:t xml:space="preserve">W WTZ zatrudnieni są psycholodzy, instruktorzy terapii zajęciowej, specjaliści do spraw rehabilitacji lub rewalidacji. Ponadto WTZ może zatrudniać: pielęgniarkę lub lekarza, pracownika socjalnego, instruktora zawodu, a także inne osoby niezbędne </w:t>
      </w:r>
      <w:r w:rsidR="00652842">
        <w:t xml:space="preserve">                   </w:t>
      </w:r>
      <w:r>
        <w:t xml:space="preserve">do prawidłowego funkcjonowania warsztatu. </w:t>
      </w:r>
    </w:p>
    <w:p w:rsidR="000F204A" w:rsidRDefault="00922E87">
      <w:pPr>
        <w:numPr>
          <w:ilvl w:val="1"/>
          <w:numId w:val="19"/>
        </w:numPr>
        <w:spacing w:after="209"/>
        <w:ind w:right="59" w:hanging="360"/>
      </w:pPr>
      <w:r>
        <w:t xml:space="preserve">Pracodawcy zamierzający skorzystać z tego priorytetu powinni wykazać, </w:t>
      </w:r>
      <w:r w:rsidR="00652842">
        <w:t xml:space="preserve">                                     </w:t>
      </w:r>
      <w:r>
        <w:t xml:space="preserve">że współfinansowane ze środków KFS działania zmierzające do podniesienia kompetencji pracowników związane są z ich zadaniami realizowanymi w CIS, KIS lub WTZ.  </w:t>
      </w:r>
    </w:p>
    <w:p w:rsidR="000F204A" w:rsidRDefault="00922E87" w:rsidP="00652842">
      <w:pPr>
        <w:spacing w:after="13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0F204A" w:rsidRDefault="00922E87">
      <w:pPr>
        <w:spacing w:after="113" w:line="271" w:lineRule="auto"/>
        <w:ind w:left="423" w:right="56"/>
      </w:pPr>
      <w:r>
        <w:rPr>
          <w:b/>
        </w:rPr>
        <w:t xml:space="preserve">AD. PRIORYTET b) wsparcie kształcenia ustawicznego osób z orzeczonym stopniem niepełnosprawności </w:t>
      </w:r>
    </w:p>
    <w:p w:rsidR="000F204A" w:rsidRDefault="00922E87">
      <w:pPr>
        <w:spacing w:after="31"/>
        <w:ind w:left="427" w:right="59"/>
      </w:pPr>
      <w:r>
        <w:t xml:space="preserve">Wnioskodawca składający wniosek o środki w ramach powyższego priorytetu powinien udowodnić (przedstawić orzeczenie o niepełnosprawności kandydata na szkolenie bądź oświadczenie o posiadaniu takiego orzeczenia) posiadanie przez kandydata na szkolenie orzeczenia o niepełnosprawności.  </w:t>
      </w:r>
    </w:p>
    <w:p w:rsidR="00BB6E1E" w:rsidRDefault="00BB6E1E">
      <w:pPr>
        <w:spacing w:after="31"/>
        <w:ind w:left="427" w:right="59"/>
      </w:pPr>
    </w:p>
    <w:p w:rsidR="000F204A" w:rsidRDefault="00922E87">
      <w:pPr>
        <w:spacing w:after="160" w:line="271" w:lineRule="auto"/>
        <w:ind w:left="423" w:right="56"/>
      </w:pPr>
      <w:r>
        <w:rPr>
          <w:b/>
        </w:rPr>
        <w:t>AD. PRIORYTET</w:t>
      </w:r>
      <w:r>
        <w:t xml:space="preserve"> c</w:t>
      </w:r>
      <w:r>
        <w:rPr>
          <w:b/>
        </w:rPr>
        <w:t xml:space="preserve">) wsparcie kształcenia ustawicznego w związku z zastosowaniem  </w:t>
      </w:r>
      <w:r w:rsidR="00F93496">
        <w:rPr>
          <w:b/>
        </w:rPr>
        <w:t xml:space="preserve">                   </w:t>
      </w:r>
      <w:r>
        <w:rPr>
          <w:b/>
        </w:rPr>
        <w:t xml:space="preserve">w firmach nowych technologii i narzędzi pracy. </w:t>
      </w:r>
    </w:p>
    <w:p w:rsidR="000F204A" w:rsidRDefault="00922E87">
      <w:pPr>
        <w:numPr>
          <w:ilvl w:val="1"/>
          <w:numId w:val="18"/>
        </w:numPr>
        <w:spacing w:after="171"/>
        <w:ind w:right="59" w:hanging="360"/>
      </w:pPr>
      <w:r>
        <w:t xml:space="preserve">Wnioskodawca, który chce spełnić wymagania priorytetu b) powinien udowodnić, </w:t>
      </w:r>
      <w:r w:rsidR="00652842">
        <w:t xml:space="preserve">                  </w:t>
      </w:r>
      <w:r>
        <w:t xml:space="preserve">że </w:t>
      </w:r>
      <w:r w:rsidR="00F93496">
        <w:t xml:space="preserve">    </w:t>
      </w:r>
      <w:r>
        <w:t xml:space="preserve">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</w:t>
      </w:r>
      <w:r w:rsidR="00F93496">
        <w:t xml:space="preserve">                                         </w:t>
      </w:r>
      <w:r>
        <w:t xml:space="preserve">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:rsidR="000F204A" w:rsidRDefault="00922E87">
      <w:pPr>
        <w:numPr>
          <w:ilvl w:val="1"/>
          <w:numId w:val="18"/>
        </w:numPr>
        <w:spacing w:after="175"/>
        <w:ind w:right="59" w:hanging="360"/>
      </w:pPr>
      <w:r>
        <w:t xml:space="preserve">Nie przygotowano zamkniętej listy dokumentów, na podstawie których powiatowy urząd pracy ma zdecydować, czy złożony wniosek wpisuje się w priorytet nr 2.  Stosowna decyzja ma zostać podjęta na podstawie jakiegokolwiek wiarygodnego dokumentu dostarczonego przez wnioskodawcę, np. kopii dokumentów zakupu, decyzji dyrektora/ zarządu o wprowadzeniu norm ISO, itp., oraz logicznego i wiarygodnego uzasadnienia.   </w:t>
      </w:r>
    </w:p>
    <w:p w:rsidR="000F204A" w:rsidRDefault="00922E87">
      <w:pPr>
        <w:numPr>
          <w:ilvl w:val="1"/>
          <w:numId w:val="18"/>
        </w:numPr>
        <w:spacing w:after="126"/>
        <w:ind w:right="59" w:hanging="360"/>
      </w:pPr>
      <w:r>
        <w:t xml:space="preserve">Wsparciem kształcenia ustawicznego w ramach priorytetu nr 2 można objąć jedynie pracownika, który w ramach wykonywania swoich zadań zawodowych/ na stanowisku pracy korzysta lub będzie korzystał z nowych technologii i narzędzi pracy. </w:t>
      </w:r>
    </w:p>
    <w:p w:rsidR="000F204A" w:rsidRDefault="00922E87">
      <w:pPr>
        <w:spacing w:after="19" w:line="259" w:lineRule="auto"/>
        <w:ind w:left="428" w:right="0" w:firstLine="0"/>
        <w:jc w:val="left"/>
      </w:pPr>
      <w:r>
        <w:rPr>
          <w:b/>
        </w:rPr>
        <w:t xml:space="preserve"> </w:t>
      </w:r>
    </w:p>
    <w:p w:rsidR="000F204A" w:rsidRDefault="00922E87">
      <w:pPr>
        <w:spacing w:after="0" w:line="259" w:lineRule="auto"/>
        <w:ind w:left="428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F204A" w:rsidRDefault="00922E87">
      <w:pPr>
        <w:spacing w:after="25" w:line="259" w:lineRule="auto"/>
        <w:ind w:left="428" w:right="0" w:firstLine="0"/>
        <w:jc w:val="left"/>
      </w:pPr>
      <w:r>
        <w:rPr>
          <w:b/>
        </w:rPr>
        <w:t xml:space="preserve"> </w:t>
      </w:r>
    </w:p>
    <w:p w:rsidR="000F204A" w:rsidRDefault="00922E87">
      <w:pPr>
        <w:spacing w:after="0" w:line="259" w:lineRule="auto"/>
        <w:ind w:left="428" w:right="0" w:firstLine="0"/>
        <w:jc w:val="left"/>
      </w:pPr>
      <w:r>
        <w:t xml:space="preserve"> </w:t>
      </w:r>
    </w:p>
    <w:sectPr w:rsidR="000F204A">
      <w:footerReference w:type="even" r:id="rId11"/>
      <w:footerReference w:type="default" r:id="rId12"/>
      <w:footerReference w:type="first" r:id="rId13"/>
      <w:pgSz w:w="11906" w:h="16838"/>
      <w:pgMar w:top="1279" w:right="1350" w:bottom="1429" w:left="989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D9" w:rsidRDefault="00E448D9">
      <w:pPr>
        <w:spacing w:after="0" w:line="240" w:lineRule="auto"/>
      </w:pPr>
      <w:r>
        <w:separator/>
      </w:r>
    </w:p>
  </w:endnote>
  <w:endnote w:type="continuationSeparator" w:id="0">
    <w:p w:rsidR="00E448D9" w:rsidRDefault="00E4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4A" w:rsidRDefault="00922E87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0F204A" w:rsidRDefault="00922E8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4A" w:rsidRDefault="00922E87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404">
      <w:rPr>
        <w:noProof/>
      </w:rPr>
      <w:t>7</w:t>
    </w:r>
    <w:r>
      <w:fldChar w:fldCharType="end"/>
    </w:r>
    <w:r>
      <w:t xml:space="preserve"> </w:t>
    </w:r>
  </w:p>
  <w:p w:rsidR="000F204A" w:rsidRDefault="00922E8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4A" w:rsidRDefault="000F204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D9" w:rsidRDefault="00E448D9">
      <w:pPr>
        <w:spacing w:after="0" w:line="240" w:lineRule="auto"/>
      </w:pPr>
      <w:r>
        <w:separator/>
      </w:r>
    </w:p>
  </w:footnote>
  <w:footnote w:type="continuationSeparator" w:id="0">
    <w:p w:rsidR="00E448D9" w:rsidRDefault="00E4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E84"/>
    <w:multiLevelType w:val="hybridMultilevel"/>
    <w:tmpl w:val="D090CCC2"/>
    <w:lvl w:ilvl="0" w:tplc="BCD27D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61CEC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648D4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AAB3C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2F212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429D4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C0084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6D616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69FA8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961A7"/>
    <w:multiLevelType w:val="hybridMultilevel"/>
    <w:tmpl w:val="3998CF8C"/>
    <w:lvl w:ilvl="0" w:tplc="D240A212">
      <w:start w:val="3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6C5B6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66360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29C88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647D4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27AD4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40F0C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06606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A56B2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875DD"/>
    <w:multiLevelType w:val="hybridMultilevel"/>
    <w:tmpl w:val="D19CF4AC"/>
    <w:lvl w:ilvl="0" w:tplc="277C0706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654F8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45E6C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8502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4A0EC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A2D1E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E3F0E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2A05C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E171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42DAD"/>
    <w:multiLevelType w:val="hybridMultilevel"/>
    <w:tmpl w:val="FD123610"/>
    <w:lvl w:ilvl="0" w:tplc="4B5A3704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0EADA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2417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C3D9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2FA8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0466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65BEE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CD54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FBB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6F5CE0"/>
    <w:multiLevelType w:val="hybridMultilevel"/>
    <w:tmpl w:val="A5EE24D8"/>
    <w:lvl w:ilvl="0" w:tplc="FCD66250">
      <w:start w:val="4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CC2C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2EE5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ADB4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0EE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C439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8943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6DA7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4626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024FF"/>
    <w:multiLevelType w:val="hybridMultilevel"/>
    <w:tmpl w:val="1A904D7C"/>
    <w:lvl w:ilvl="0" w:tplc="1D8ABDF2">
      <w:start w:val="15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608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0D7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CCF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E7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06E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2A6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A6A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EA6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0776E"/>
    <w:multiLevelType w:val="hybridMultilevel"/>
    <w:tmpl w:val="5ED46C3E"/>
    <w:lvl w:ilvl="0" w:tplc="E3804B7C">
      <w:numFmt w:val="bullet"/>
      <w:lvlText w:val=""/>
      <w:lvlJc w:val="left"/>
      <w:pPr>
        <w:ind w:left="1215" w:hanging="360"/>
      </w:pPr>
      <w:rPr>
        <w:rFonts w:ascii="Segoe UI Symbol" w:eastAsia="Segoe UI Symbol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DCC2369"/>
    <w:multiLevelType w:val="hybridMultilevel"/>
    <w:tmpl w:val="77D6B6D6"/>
    <w:lvl w:ilvl="0" w:tplc="BF720C5E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03A1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686A6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6BFF2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28B40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2C68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643EC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0668C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49560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873BFF"/>
    <w:multiLevelType w:val="hybridMultilevel"/>
    <w:tmpl w:val="D6065ADA"/>
    <w:lvl w:ilvl="0" w:tplc="C3288E86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45C00">
      <w:start w:val="1"/>
      <w:numFmt w:val="bullet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C1BE">
      <w:start w:val="1"/>
      <w:numFmt w:val="bullet"/>
      <w:lvlText w:val="▪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0046">
      <w:start w:val="1"/>
      <w:numFmt w:val="bullet"/>
      <w:lvlText w:val="•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64AC">
      <w:start w:val="1"/>
      <w:numFmt w:val="bullet"/>
      <w:lvlText w:val="o"/>
      <w:lvlJc w:val="left"/>
      <w:pPr>
        <w:ind w:left="3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8E2E8">
      <w:start w:val="1"/>
      <w:numFmt w:val="bullet"/>
      <w:lvlText w:val="▪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01D24">
      <w:start w:val="1"/>
      <w:numFmt w:val="bullet"/>
      <w:lvlText w:val="•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0712E">
      <w:start w:val="1"/>
      <w:numFmt w:val="bullet"/>
      <w:lvlText w:val="o"/>
      <w:lvlJc w:val="left"/>
      <w:pPr>
        <w:ind w:left="5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820EE">
      <w:start w:val="1"/>
      <w:numFmt w:val="bullet"/>
      <w:lvlText w:val="▪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C663E2"/>
    <w:multiLevelType w:val="hybridMultilevel"/>
    <w:tmpl w:val="52029B66"/>
    <w:lvl w:ilvl="0" w:tplc="C3288E86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22840">
      <w:start w:val="1"/>
      <w:numFmt w:val="bullet"/>
      <w:lvlText w:val="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C1BE">
      <w:start w:val="1"/>
      <w:numFmt w:val="bullet"/>
      <w:lvlText w:val="▪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0046">
      <w:start w:val="1"/>
      <w:numFmt w:val="bullet"/>
      <w:lvlText w:val="•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64AC">
      <w:start w:val="1"/>
      <w:numFmt w:val="bullet"/>
      <w:lvlText w:val="o"/>
      <w:lvlJc w:val="left"/>
      <w:pPr>
        <w:ind w:left="3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8E2E8">
      <w:start w:val="1"/>
      <w:numFmt w:val="bullet"/>
      <w:lvlText w:val="▪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01D24">
      <w:start w:val="1"/>
      <w:numFmt w:val="bullet"/>
      <w:lvlText w:val="•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0712E">
      <w:start w:val="1"/>
      <w:numFmt w:val="bullet"/>
      <w:lvlText w:val="o"/>
      <w:lvlJc w:val="left"/>
      <w:pPr>
        <w:ind w:left="5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820EE">
      <w:start w:val="1"/>
      <w:numFmt w:val="bullet"/>
      <w:lvlText w:val="▪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205185"/>
    <w:multiLevelType w:val="hybridMultilevel"/>
    <w:tmpl w:val="26AAA036"/>
    <w:lvl w:ilvl="0" w:tplc="CA86FF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EFF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0F95E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8BBAE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09C42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8EFB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06C5E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EFD4A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2011C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57002B"/>
    <w:multiLevelType w:val="hybridMultilevel"/>
    <w:tmpl w:val="400ED522"/>
    <w:lvl w:ilvl="0" w:tplc="F13C3BE2">
      <w:start w:val="1"/>
      <w:numFmt w:val="decimal"/>
      <w:lvlText w:val="%1)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0E380">
      <w:start w:val="1"/>
      <w:numFmt w:val="decimal"/>
      <w:lvlText w:val="%2)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847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63F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85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CB3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25B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2F6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AE7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D94711"/>
    <w:multiLevelType w:val="hybridMultilevel"/>
    <w:tmpl w:val="4672FFEA"/>
    <w:lvl w:ilvl="0" w:tplc="8324A372">
      <w:start w:val="1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0B8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67C6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E8E8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AEF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64D1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C48C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C5B5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AFE8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77614B"/>
    <w:multiLevelType w:val="hybridMultilevel"/>
    <w:tmpl w:val="A0F6A808"/>
    <w:lvl w:ilvl="0" w:tplc="B8C8686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83C3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E97EE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232F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A52FE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817B6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B53C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86EC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0548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8799F"/>
    <w:multiLevelType w:val="hybridMultilevel"/>
    <w:tmpl w:val="2A123C98"/>
    <w:lvl w:ilvl="0" w:tplc="FE6C117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88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CB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65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62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0F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EC5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22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773D43"/>
    <w:multiLevelType w:val="hybridMultilevel"/>
    <w:tmpl w:val="C8BC5EAC"/>
    <w:lvl w:ilvl="0" w:tplc="83D0315E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26960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466C6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A7DFE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AFB9A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E068C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2FF0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E900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CBD1C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984BC0"/>
    <w:multiLevelType w:val="hybridMultilevel"/>
    <w:tmpl w:val="AC107662"/>
    <w:lvl w:ilvl="0" w:tplc="199A945E">
      <w:start w:val="9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292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04D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21C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A22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8E3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60F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89E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8FB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DE44B3"/>
    <w:multiLevelType w:val="hybridMultilevel"/>
    <w:tmpl w:val="78B683E4"/>
    <w:lvl w:ilvl="0" w:tplc="5462C262">
      <w:start w:val="1"/>
      <w:numFmt w:val="bullet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8EF8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24DA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AD84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A20C6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CDB2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C800C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A4F4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E9BD6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37232C"/>
    <w:multiLevelType w:val="hybridMultilevel"/>
    <w:tmpl w:val="27FA1D10"/>
    <w:lvl w:ilvl="0" w:tplc="8C541B1E">
      <w:start w:val="1"/>
      <w:numFmt w:val="bullet"/>
      <w:lvlText w:val="•"/>
      <w:lvlJc w:val="left"/>
      <w:pPr>
        <w:ind w:left="157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49476C56"/>
    <w:multiLevelType w:val="hybridMultilevel"/>
    <w:tmpl w:val="DD1AC214"/>
    <w:lvl w:ilvl="0" w:tplc="F3EC5DA2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68C6A">
      <w:start w:val="1"/>
      <w:numFmt w:val="bullet"/>
      <w:lvlText w:val="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85308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ECF08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644A6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6CA34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46EB6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43D4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48982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BF673A"/>
    <w:multiLevelType w:val="hybridMultilevel"/>
    <w:tmpl w:val="CB761926"/>
    <w:lvl w:ilvl="0" w:tplc="4B985A28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47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04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A1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23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81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094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66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915C2E"/>
    <w:multiLevelType w:val="hybridMultilevel"/>
    <w:tmpl w:val="46F819C0"/>
    <w:lvl w:ilvl="0" w:tplc="514A01E8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C22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C3F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27E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C91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00E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A82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272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4D3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1D4FA9"/>
    <w:multiLevelType w:val="hybridMultilevel"/>
    <w:tmpl w:val="74382136"/>
    <w:lvl w:ilvl="0" w:tplc="5A92F70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8A34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E3EB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E383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24AC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61C3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EC43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633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E759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0A1069"/>
    <w:multiLevelType w:val="hybridMultilevel"/>
    <w:tmpl w:val="6D6C40BC"/>
    <w:lvl w:ilvl="0" w:tplc="F612A64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6F660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ECCB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8A32C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098A8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2C30C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26212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2B928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A7040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B46F63"/>
    <w:multiLevelType w:val="hybridMultilevel"/>
    <w:tmpl w:val="D814385C"/>
    <w:lvl w:ilvl="0" w:tplc="8C541B1E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2E33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4AC0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C158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4058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C534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C19F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C715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4189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C83145"/>
    <w:multiLevelType w:val="hybridMultilevel"/>
    <w:tmpl w:val="C5F270F2"/>
    <w:lvl w:ilvl="0" w:tplc="52F86DC0">
      <w:start w:val="1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0C9A0">
      <w:start w:val="1"/>
      <w:numFmt w:val="bullet"/>
      <w:lvlText w:val="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818A8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E438E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0AF6E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E72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2BED0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4721C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6F5D2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0D6106"/>
    <w:multiLevelType w:val="hybridMultilevel"/>
    <w:tmpl w:val="FF0AAE1E"/>
    <w:lvl w:ilvl="0" w:tplc="43B60070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A765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04AD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473E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EA9E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6E8B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AA7F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6897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82C4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2F7B83"/>
    <w:multiLevelType w:val="hybridMultilevel"/>
    <w:tmpl w:val="3B2EAB16"/>
    <w:lvl w:ilvl="0" w:tplc="5C022840">
      <w:start w:val="1"/>
      <w:numFmt w:val="bullet"/>
      <w:lvlText w:val="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8EF8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24DA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AD84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A20C6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CDB2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C800C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A4F4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E9BD6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3A6ACA"/>
    <w:multiLevelType w:val="hybridMultilevel"/>
    <w:tmpl w:val="35DEFC10"/>
    <w:lvl w:ilvl="0" w:tplc="87682910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6A846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2AB98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21F74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092E8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6006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804B8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2C26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83F4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7C512E"/>
    <w:multiLevelType w:val="hybridMultilevel"/>
    <w:tmpl w:val="22E87584"/>
    <w:lvl w:ilvl="0" w:tplc="AC9441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0E7B0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E5EE6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844C4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453A2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4D28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CFB9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F0A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847D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1C7FE8"/>
    <w:multiLevelType w:val="hybridMultilevel"/>
    <w:tmpl w:val="6FE083AE"/>
    <w:lvl w:ilvl="0" w:tplc="4314E3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A2358">
      <w:start w:val="1"/>
      <w:numFmt w:val="decimal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CF3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AAC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3E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EAA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424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094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A1F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612F61"/>
    <w:multiLevelType w:val="hybridMultilevel"/>
    <w:tmpl w:val="B9F0DD1C"/>
    <w:lvl w:ilvl="0" w:tplc="2FC87CC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2B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CF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EE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6E8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6F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8F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C6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A6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A63E22"/>
    <w:multiLevelType w:val="hybridMultilevel"/>
    <w:tmpl w:val="AA480C16"/>
    <w:lvl w:ilvl="0" w:tplc="EA4E7316">
      <w:start w:val="1"/>
      <w:numFmt w:val="bullet"/>
      <w:lvlText w:val="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052C8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E254E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0F32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AFE22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42F2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2167E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C84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6C8B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E0323D"/>
    <w:multiLevelType w:val="hybridMultilevel"/>
    <w:tmpl w:val="F84648B4"/>
    <w:lvl w:ilvl="0" w:tplc="72522280">
      <w:start w:val="3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6E48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2CD5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864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EDD9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08D9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EFBA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05B4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47E5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8B55C0"/>
    <w:multiLevelType w:val="hybridMultilevel"/>
    <w:tmpl w:val="00D694B6"/>
    <w:lvl w:ilvl="0" w:tplc="744A973A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6AB5A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1FD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A91C2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895F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0C2AE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76A2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0369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838F4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383A2B"/>
    <w:multiLevelType w:val="hybridMultilevel"/>
    <w:tmpl w:val="84620376"/>
    <w:lvl w:ilvl="0" w:tplc="31841E8A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0C9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0E95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CCDB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6859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C0EA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83A1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87A9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A9E3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11EC2"/>
    <w:multiLevelType w:val="hybridMultilevel"/>
    <w:tmpl w:val="81F88CC8"/>
    <w:lvl w:ilvl="0" w:tplc="774E746C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00FBCA">
      <w:start w:val="23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02700">
      <w:start w:val="1"/>
      <w:numFmt w:val="lowerRoman"/>
      <w:lvlText w:val="%3"/>
      <w:lvlJc w:val="left"/>
      <w:pPr>
        <w:ind w:left="9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A31C4">
      <w:start w:val="1"/>
      <w:numFmt w:val="decimal"/>
      <w:lvlText w:val="%4"/>
      <w:lvlJc w:val="left"/>
      <w:pPr>
        <w:ind w:left="10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25F92">
      <w:start w:val="1"/>
      <w:numFmt w:val="lowerLetter"/>
      <w:lvlText w:val="%5"/>
      <w:lvlJc w:val="left"/>
      <w:pPr>
        <w:ind w:left="10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E58B2">
      <w:start w:val="1"/>
      <w:numFmt w:val="lowerRoman"/>
      <w:lvlText w:val="%6"/>
      <w:lvlJc w:val="left"/>
      <w:pPr>
        <w:ind w:left="1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056D0">
      <w:start w:val="1"/>
      <w:numFmt w:val="decimal"/>
      <w:lvlText w:val="%7"/>
      <w:lvlJc w:val="left"/>
      <w:pPr>
        <w:ind w:left="1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A7CE0">
      <w:start w:val="1"/>
      <w:numFmt w:val="lowerLetter"/>
      <w:lvlText w:val="%8"/>
      <w:lvlJc w:val="left"/>
      <w:pPr>
        <w:ind w:left="1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A7ED8">
      <w:start w:val="1"/>
      <w:numFmt w:val="lowerRoman"/>
      <w:lvlText w:val="%9"/>
      <w:lvlJc w:val="left"/>
      <w:pPr>
        <w:ind w:left="1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4D6A55"/>
    <w:multiLevelType w:val="hybridMultilevel"/>
    <w:tmpl w:val="292E25B2"/>
    <w:lvl w:ilvl="0" w:tplc="9FA2741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48D76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CC61E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AC308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8185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069A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817E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E9386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E238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61730"/>
    <w:multiLevelType w:val="hybridMultilevel"/>
    <w:tmpl w:val="9640B7C2"/>
    <w:lvl w:ilvl="0" w:tplc="1D408148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0CFA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6607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8C06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0858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658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20D9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6F57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E791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975123"/>
    <w:multiLevelType w:val="hybridMultilevel"/>
    <w:tmpl w:val="ED0ED06E"/>
    <w:lvl w:ilvl="0" w:tplc="908CC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E80E0">
      <w:start w:val="1"/>
      <w:numFmt w:val="decimal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8D4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8A4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4E1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4AA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C2E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CFF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ED3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EB710F"/>
    <w:multiLevelType w:val="hybridMultilevel"/>
    <w:tmpl w:val="25044CF6"/>
    <w:lvl w:ilvl="0" w:tplc="05D2959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28FB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0B7A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A937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0393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EDF5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49538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E75F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68F0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A1483A"/>
    <w:multiLevelType w:val="hybridMultilevel"/>
    <w:tmpl w:val="30BE751E"/>
    <w:lvl w:ilvl="0" w:tplc="6B122892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08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6A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CF5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8C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6F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211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0D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C5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7"/>
  </w:num>
  <w:num w:numId="3">
    <w:abstractNumId w:val="34"/>
  </w:num>
  <w:num w:numId="4">
    <w:abstractNumId w:val="12"/>
  </w:num>
  <w:num w:numId="5">
    <w:abstractNumId w:val="4"/>
  </w:num>
  <w:num w:numId="6">
    <w:abstractNumId w:val="35"/>
  </w:num>
  <w:num w:numId="7">
    <w:abstractNumId w:val="33"/>
  </w:num>
  <w:num w:numId="8">
    <w:abstractNumId w:val="16"/>
  </w:num>
  <w:num w:numId="9">
    <w:abstractNumId w:val="25"/>
  </w:num>
  <w:num w:numId="10">
    <w:abstractNumId w:val="5"/>
  </w:num>
  <w:num w:numId="11">
    <w:abstractNumId w:val="19"/>
  </w:num>
  <w:num w:numId="12">
    <w:abstractNumId w:val="24"/>
  </w:num>
  <w:num w:numId="13">
    <w:abstractNumId w:val="8"/>
  </w:num>
  <w:num w:numId="14">
    <w:abstractNumId w:val="17"/>
  </w:num>
  <w:num w:numId="15">
    <w:abstractNumId w:val="1"/>
  </w:num>
  <w:num w:numId="16">
    <w:abstractNumId w:val="15"/>
  </w:num>
  <w:num w:numId="17">
    <w:abstractNumId w:val="11"/>
  </w:num>
  <w:num w:numId="18">
    <w:abstractNumId w:val="39"/>
  </w:num>
  <w:num w:numId="19">
    <w:abstractNumId w:val="30"/>
  </w:num>
  <w:num w:numId="20">
    <w:abstractNumId w:val="36"/>
  </w:num>
  <w:num w:numId="21">
    <w:abstractNumId w:val="21"/>
  </w:num>
  <w:num w:numId="22">
    <w:abstractNumId w:val="38"/>
  </w:num>
  <w:num w:numId="23">
    <w:abstractNumId w:val="31"/>
  </w:num>
  <w:num w:numId="24">
    <w:abstractNumId w:val="23"/>
  </w:num>
  <w:num w:numId="25">
    <w:abstractNumId w:val="29"/>
  </w:num>
  <w:num w:numId="26">
    <w:abstractNumId w:val="10"/>
  </w:num>
  <w:num w:numId="27">
    <w:abstractNumId w:val="0"/>
  </w:num>
  <w:num w:numId="28">
    <w:abstractNumId w:val="20"/>
  </w:num>
  <w:num w:numId="29">
    <w:abstractNumId w:val="3"/>
  </w:num>
  <w:num w:numId="30">
    <w:abstractNumId w:val="2"/>
  </w:num>
  <w:num w:numId="31">
    <w:abstractNumId w:val="28"/>
  </w:num>
  <w:num w:numId="32">
    <w:abstractNumId w:val="41"/>
  </w:num>
  <w:num w:numId="33">
    <w:abstractNumId w:val="37"/>
  </w:num>
  <w:num w:numId="34">
    <w:abstractNumId w:val="13"/>
  </w:num>
  <w:num w:numId="35">
    <w:abstractNumId w:val="14"/>
  </w:num>
  <w:num w:numId="36">
    <w:abstractNumId w:val="40"/>
  </w:num>
  <w:num w:numId="37">
    <w:abstractNumId w:val="22"/>
  </w:num>
  <w:num w:numId="38">
    <w:abstractNumId w:val="26"/>
  </w:num>
  <w:num w:numId="39">
    <w:abstractNumId w:val="9"/>
  </w:num>
  <w:num w:numId="40">
    <w:abstractNumId w:val="27"/>
  </w:num>
  <w:num w:numId="41">
    <w:abstractNumId w:val="1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4A"/>
    <w:rsid w:val="0007006F"/>
    <w:rsid w:val="000E6590"/>
    <w:rsid w:val="000F204A"/>
    <w:rsid w:val="0014587F"/>
    <w:rsid w:val="001500C1"/>
    <w:rsid w:val="00321F09"/>
    <w:rsid w:val="003270FC"/>
    <w:rsid w:val="00474074"/>
    <w:rsid w:val="00490404"/>
    <w:rsid w:val="004A21AF"/>
    <w:rsid w:val="004C2A8F"/>
    <w:rsid w:val="004D08A5"/>
    <w:rsid w:val="00511265"/>
    <w:rsid w:val="0064585C"/>
    <w:rsid w:val="00652842"/>
    <w:rsid w:val="007E7FC4"/>
    <w:rsid w:val="008178E8"/>
    <w:rsid w:val="00830A22"/>
    <w:rsid w:val="008450E2"/>
    <w:rsid w:val="008C5EFA"/>
    <w:rsid w:val="00922E87"/>
    <w:rsid w:val="009A72B6"/>
    <w:rsid w:val="00B03AF7"/>
    <w:rsid w:val="00B27706"/>
    <w:rsid w:val="00BB6E1E"/>
    <w:rsid w:val="00BF45CB"/>
    <w:rsid w:val="00C76AFB"/>
    <w:rsid w:val="00CC5152"/>
    <w:rsid w:val="00CE14C3"/>
    <w:rsid w:val="00CF6324"/>
    <w:rsid w:val="00CF7C10"/>
    <w:rsid w:val="00E448D9"/>
    <w:rsid w:val="00EF0877"/>
    <w:rsid w:val="00F57AFB"/>
    <w:rsid w:val="00F93496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081C-7AA5-4C7A-B43F-7D5F77EB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438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9"/>
      <w:ind w:left="4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F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528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A8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2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pl/mazowieckie/prognozy-dla-powiatow/2019/wolominski%20.18..171....1....0.1.1.171%2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konomiaspoleczna.gov.pl/Lista,przedsiebiorstw,spolecznych,40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onomiaspoleczna.gov.pl/Lista,przedsiebiorstw,spolecznych,406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Elzbieta_Strojna</dc:creator>
  <cp:keywords/>
  <cp:lastModifiedBy>Wioletta Niemyjska</cp:lastModifiedBy>
  <cp:revision>17</cp:revision>
  <cp:lastPrinted>2019-01-25T13:46:00Z</cp:lastPrinted>
  <dcterms:created xsi:type="dcterms:W3CDTF">2019-01-23T14:08:00Z</dcterms:created>
  <dcterms:modified xsi:type="dcterms:W3CDTF">2019-01-25T13:46:00Z</dcterms:modified>
</cp:coreProperties>
</file>